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55FA" w14:textId="77777777" w:rsidR="00863953" w:rsidRDefault="00863953" w:rsidP="00863953">
      <w:pPr>
        <w:rPr>
          <w:rFonts w:ascii="Arial" w:hAnsi="Arial" w:cs="Arial"/>
          <w:b/>
          <w:sz w:val="32"/>
        </w:rPr>
      </w:pPr>
    </w:p>
    <w:p w14:paraId="3A1F4571" w14:textId="77777777" w:rsidR="00863953" w:rsidRDefault="00863953" w:rsidP="00863953">
      <w:pPr>
        <w:rPr>
          <w:rFonts w:ascii="Arial" w:hAnsi="Arial" w:cs="Arial"/>
          <w:b/>
          <w:sz w:val="32"/>
        </w:rPr>
      </w:pPr>
    </w:p>
    <w:p w14:paraId="5CB7CFEC" w14:textId="77777777" w:rsidR="00863953" w:rsidRDefault="00863953" w:rsidP="00863953">
      <w:pPr>
        <w:rPr>
          <w:rFonts w:ascii="Arial" w:hAnsi="Arial" w:cs="Arial"/>
          <w:b/>
          <w:sz w:val="32"/>
        </w:rPr>
      </w:pPr>
    </w:p>
    <w:p w14:paraId="12B082B4" w14:textId="77777777" w:rsidR="00863953" w:rsidRDefault="00863953" w:rsidP="00863953">
      <w:pPr>
        <w:rPr>
          <w:rFonts w:ascii="Arial" w:hAnsi="Arial" w:cs="Arial"/>
          <w:b/>
          <w:sz w:val="32"/>
        </w:rPr>
      </w:pPr>
    </w:p>
    <w:p w14:paraId="1892F16F" w14:textId="77777777" w:rsidR="00863953" w:rsidRDefault="00863953" w:rsidP="00863953">
      <w:pPr>
        <w:rPr>
          <w:rFonts w:ascii="Arial" w:hAnsi="Arial" w:cs="Arial"/>
          <w:b/>
          <w:sz w:val="32"/>
        </w:rPr>
      </w:pPr>
    </w:p>
    <w:p w14:paraId="5844F216" w14:textId="77777777" w:rsidR="00863953" w:rsidRDefault="00863953" w:rsidP="00863953">
      <w:pPr>
        <w:rPr>
          <w:rFonts w:ascii="Arial" w:hAnsi="Arial" w:cs="Arial"/>
          <w:b/>
          <w:sz w:val="32"/>
        </w:rPr>
      </w:pPr>
    </w:p>
    <w:p w14:paraId="680809C3" w14:textId="4EF03500" w:rsidR="00863953" w:rsidRDefault="00863953" w:rsidP="00863953">
      <w:pPr>
        <w:rPr>
          <w:rFonts w:ascii="Arial" w:hAnsi="Arial" w:cs="Arial"/>
          <w:b/>
          <w:sz w:val="32"/>
        </w:rPr>
      </w:pPr>
      <w:r>
        <w:rPr>
          <w:rFonts w:ascii="Arial Black" w:hAnsi="Arial Black"/>
          <w:noProof/>
          <w:color w:val="1F497D"/>
          <w:sz w:val="22"/>
          <w:szCs w:val="22"/>
          <w:lang w:val="en-US"/>
        </w:rPr>
        <w:drawing>
          <wp:inline distT="0" distB="0" distL="0" distR="0" wp14:anchorId="57BF10B2" wp14:editId="1769BFCF">
            <wp:extent cx="6120130" cy="1056640"/>
            <wp:effectExtent l="0" t="0" r="13970" b="10160"/>
            <wp:docPr id="1" name="Picture 1"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Chester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1056640"/>
                    </a:xfrm>
                    <a:prstGeom prst="rect">
                      <a:avLst/>
                    </a:prstGeom>
                    <a:noFill/>
                    <a:ln>
                      <a:noFill/>
                    </a:ln>
                  </pic:spPr>
                </pic:pic>
              </a:graphicData>
            </a:graphic>
          </wp:inline>
        </w:drawing>
      </w:r>
    </w:p>
    <w:p w14:paraId="176B5A87" w14:textId="77777777" w:rsidR="00863953" w:rsidRDefault="00863953" w:rsidP="00863953">
      <w:pPr>
        <w:tabs>
          <w:tab w:val="left" w:pos="9780"/>
        </w:tabs>
        <w:rPr>
          <w:rFonts w:ascii="Univers 45 Light" w:hAnsi="Univers 45 Light"/>
          <w:b/>
          <w:color w:val="C00000"/>
          <w:sz w:val="32"/>
          <w:szCs w:val="28"/>
        </w:rPr>
      </w:pPr>
    </w:p>
    <w:p w14:paraId="0C7CBAF9" w14:textId="77777777" w:rsidR="00863953" w:rsidRDefault="00863953" w:rsidP="00863953">
      <w:pPr>
        <w:jc w:val="center"/>
        <w:rPr>
          <w:rFonts w:ascii="Arial" w:hAnsi="Arial" w:cs="Arial"/>
          <w:b/>
          <w:sz w:val="32"/>
        </w:rPr>
      </w:pPr>
    </w:p>
    <w:p w14:paraId="281D9257" w14:textId="77777777" w:rsidR="00863953" w:rsidRDefault="00863953" w:rsidP="00863953">
      <w:pPr>
        <w:jc w:val="center"/>
        <w:rPr>
          <w:rFonts w:ascii="Arial" w:hAnsi="Arial" w:cs="Arial"/>
          <w:b/>
          <w:sz w:val="32"/>
        </w:rPr>
      </w:pPr>
    </w:p>
    <w:p w14:paraId="1183C9B5" w14:textId="77777777" w:rsidR="00863953" w:rsidRDefault="00863953" w:rsidP="00863953">
      <w:pPr>
        <w:jc w:val="center"/>
        <w:rPr>
          <w:rFonts w:ascii="Arial" w:hAnsi="Arial" w:cs="Arial"/>
          <w:b/>
          <w:sz w:val="32"/>
        </w:rPr>
      </w:pPr>
    </w:p>
    <w:p w14:paraId="27067E1C" w14:textId="3E3DCD7B" w:rsidR="00863953" w:rsidRDefault="00863953" w:rsidP="00863953">
      <w:pPr>
        <w:jc w:val="center"/>
        <w:rPr>
          <w:rFonts w:ascii="Arial" w:hAnsi="Arial" w:cs="Arial"/>
          <w:b/>
          <w:sz w:val="36"/>
          <w:szCs w:val="36"/>
        </w:rPr>
      </w:pPr>
      <w:r>
        <w:rPr>
          <w:rFonts w:ascii="Arial" w:hAnsi="Arial" w:cs="Arial"/>
          <w:b/>
          <w:sz w:val="36"/>
          <w:szCs w:val="36"/>
        </w:rPr>
        <w:t>FINANCIAL MANAGEMENT POLICY</w:t>
      </w:r>
    </w:p>
    <w:p w14:paraId="3F20BBC2" w14:textId="77777777" w:rsidR="00863953" w:rsidRDefault="00863953" w:rsidP="00863953">
      <w:pPr>
        <w:jc w:val="center"/>
        <w:rPr>
          <w:rFonts w:ascii="Univers 45 Light" w:hAnsi="Univers 45 Light"/>
          <w:b/>
          <w:sz w:val="28"/>
          <w:szCs w:val="28"/>
        </w:rPr>
      </w:pPr>
    </w:p>
    <w:p w14:paraId="65CFD52B" w14:textId="77777777" w:rsidR="00863953" w:rsidRDefault="00863953" w:rsidP="00863953">
      <w:pPr>
        <w:jc w:val="center"/>
        <w:rPr>
          <w:rFonts w:ascii="Univers 45 Light" w:hAnsi="Univers 45 Light"/>
          <w:b/>
          <w:sz w:val="28"/>
          <w:szCs w:val="28"/>
        </w:rPr>
      </w:pPr>
    </w:p>
    <w:p w14:paraId="7131CEB3" w14:textId="77777777" w:rsidR="00863953" w:rsidRDefault="00863953" w:rsidP="00863953">
      <w:pPr>
        <w:jc w:val="center"/>
        <w:rPr>
          <w:rFonts w:ascii="Univers 45 Light" w:hAnsi="Univers 45 Light"/>
          <w:b/>
          <w:sz w:val="28"/>
          <w:szCs w:val="28"/>
        </w:rPr>
      </w:pPr>
    </w:p>
    <w:p w14:paraId="1ED3A171" w14:textId="77777777" w:rsidR="00863953" w:rsidRDefault="00863953" w:rsidP="00863953">
      <w:pPr>
        <w:jc w:val="center"/>
        <w:rPr>
          <w:rFonts w:ascii="Univers 45 Light" w:hAnsi="Univers 45 Light"/>
          <w:b/>
          <w:sz w:val="28"/>
          <w:szCs w:val="28"/>
        </w:rPr>
      </w:pPr>
    </w:p>
    <w:p w14:paraId="37E51BA2" w14:textId="77777777" w:rsidR="00863953" w:rsidRDefault="00863953" w:rsidP="00863953">
      <w:pPr>
        <w:jc w:val="center"/>
        <w:rPr>
          <w:rFonts w:ascii="Univers 45 Light" w:hAnsi="Univers 45 Light"/>
          <w:b/>
          <w:sz w:val="28"/>
          <w:szCs w:val="28"/>
        </w:rPr>
      </w:pPr>
    </w:p>
    <w:p w14:paraId="6B61D670" w14:textId="77777777" w:rsidR="00863953" w:rsidRDefault="00863953" w:rsidP="00863953">
      <w:pPr>
        <w:jc w:val="center"/>
        <w:rPr>
          <w:rFonts w:ascii="Univers 45 Light" w:hAnsi="Univers 45 Light"/>
          <w:b/>
          <w:sz w:val="28"/>
          <w:szCs w:val="28"/>
        </w:rPr>
      </w:pPr>
    </w:p>
    <w:p w14:paraId="236C768F" w14:textId="77777777" w:rsidR="00863953" w:rsidRDefault="00863953" w:rsidP="00863953">
      <w:pPr>
        <w:jc w:val="center"/>
        <w:rPr>
          <w:rFonts w:ascii="Univers 45 Light" w:hAnsi="Univers 45 Light"/>
          <w:b/>
          <w:sz w:val="28"/>
          <w:szCs w:val="28"/>
        </w:rPr>
      </w:pPr>
    </w:p>
    <w:p w14:paraId="130D06C5" w14:textId="77777777" w:rsidR="00863953" w:rsidRDefault="00863953" w:rsidP="00863953">
      <w:pPr>
        <w:jc w:val="center"/>
        <w:rPr>
          <w:rFonts w:ascii="Univers 45 Light" w:hAnsi="Univers 45 Light"/>
          <w:b/>
          <w:sz w:val="28"/>
          <w:szCs w:val="28"/>
        </w:rPr>
      </w:pPr>
    </w:p>
    <w:p w14:paraId="75C97D98" w14:textId="77777777" w:rsidR="00863953" w:rsidRDefault="00863953" w:rsidP="00863953">
      <w:pPr>
        <w:jc w:val="center"/>
        <w:rPr>
          <w:rFonts w:ascii="Univers 45 Light" w:hAnsi="Univers 45 Light"/>
          <w:b/>
          <w:sz w:val="28"/>
          <w:szCs w:val="28"/>
        </w:rPr>
      </w:pPr>
    </w:p>
    <w:p w14:paraId="4DE41BBE" w14:textId="77777777" w:rsidR="00863953" w:rsidRDefault="00863953" w:rsidP="00863953">
      <w:pPr>
        <w:jc w:val="center"/>
        <w:rPr>
          <w:rFonts w:ascii="Univers 45 Light" w:hAnsi="Univers 45 Light"/>
          <w:b/>
          <w:sz w:val="28"/>
          <w:szCs w:val="28"/>
        </w:rPr>
      </w:pPr>
    </w:p>
    <w:p w14:paraId="430914AD" w14:textId="77777777" w:rsidR="00863953" w:rsidRDefault="00863953" w:rsidP="00863953">
      <w:pPr>
        <w:jc w:val="center"/>
        <w:rPr>
          <w:rFonts w:ascii="Univers 45 Light" w:hAnsi="Univers 45 Light"/>
          <w:b/>
          <w:sz w:val="28"/>
          <w:szCs w:val="28"/>
        </w:rPr>
      </w:pPr>
    </w:p>
    <w:p w14:paraId="4E6B03B8" w14:textId="77777777" w:rsidR="00863953" w:rsidRDefault="00863953" w:rsidP="00863953">
      <w:pPr>
        <w:jc w:val="center"/>
        <w:rPr>
          <w:rFonts w:ascii="Univers 45 Light" w:hAnsi="Univers 45 Light"/>
          <w:b/>
          <w:sz w:val="28"/>
          <w:szCs w:val="28"/>
        </w:rPr>
      </w:pPr>
    </w:p>
    <w:p w14:paraId="7A7A7FA2" w14:textId="77777777" w:rsidR="00863953" w:rsidRDefault="00863953" w:rsidP="00863953">
      <w:pPr>
        <w:jc w:val="center"/>
        <w:rPr>
          <w:rFonts w:ascii="Univers 45 Light" w:hAnsi="Univers 45 Light"/>
          <w:b/>
          <w:sz w:val="28"/>
          <w:szCs w:val="28"/>
        </w:rPr>
      </w:pPr>
    </w:p>
    <w:p w14:paraId="487F693B" w14:textId="77777777" w:rsidR="00863953" w:rsidRDefault="00863953" w:rsidP="00863953">
      <w:pPr>
        <w:jc w:val="center"/>
        <w:rPr>
          <w:rFonts w:ascii="Univers 45 Light" w:hAnsi="Univers 45 Light"/>
          <w:b/>
          <w:sz w:val="28"/>
          <w:szCs w:val="28"/>
        </w:rPr>
      </w:pPr>
    </w:p>
    <w:p w14:paraId="5AF4CE2E" w14:textId="77777777" w:rsidR="00863953" w:rsidRDefault="00863953" w:rsidP="00863953">
      <w:pPr>
        <w:jc w:val="center"/>
        <w:rPr>
          <w:rFonts w:ascii="Univers 45 Light" w:hAnsi="Univers 45 Light"/>
          <w:b/>
          <w:sz w:val="28"/>
          <w:szCs w:val="28"/>
        </w:rPr>
      </w:pPr>
    </w:p>
    <w:p w14:paraId="7C969B11" w14:textId="77777777" w:rsidR="00863953" w:rsidRDefault="00863953" w:rsidP="00863953">
      <w:pPr>
        <w:jc w:val="center"/>
        <w:rPr>
          <w:rFonts w:ascii="Univers 45 Light" w:hAnsi="Univers 45 Light"/>
          <w:b/>
          <w:sz w:val="28"/>
          <w:szCs w:val="28"/>
        </w:rPr>
      </w:pPr>
    </w:p>
    <w:p w14:paraId="38C7CBA5" w14:textId="77777777" w:rsidR="00863953" w:rsidRDefault="00863953" w:rsidP="00863953">
      <w:pPr>
        <w:rPr>
          <w:rFonts w:asciiTheme="minorHAnsi" w:hAnsiTheme="minorHAnsi" w:cstheme="minorHAnsi"/>
          <w:b/>
          <w:sz w:val="28"/>
          <w:szCs w:val="28"/>
        </w:rPr>
      </w:pPr>
    </w:p>
    <w:p w14:paraId="63DC4524" w14:textId="77777777" w:rsidR="00863953" w:rsidRDefault="00863953" w:rsidP="00863953">
      <w:pPr>
        <w:rPr>
          <w:rFonts w:asciiTheme="minorHAnsi" w:hAnsiTheme="minorHAnsi" w:cstheme="minorHAnsi"/>
          <w:b/>
          <w:sz w:val="28"/>
          <w:szCs w:val="28"/>
        </w:rPr>
      </w:pPr>
    </w:p>
    <w:p w14:paraId="14556BDE" w14:textId="77777777" w:rsidR="00863953" w:rsidRDefault="00863953" w:rsidP="00863953">
      <w:pPr>
        <w:rPr>
          <w:rFonts w:asciiTheme="minorHAnsi" w:hAnsiTheme="minorHAnsi" w:cstheme="minorHAnsi"/>
          <w:b/>
          <w:sz w:val="28"/>
          <w:szCs w:val="28"/>
        </w:rPr>
      </w:pPr>
    </w:p>
    <w:p w14:paraId="2C17EBCE" w14:textId="4DB52D31" w:rsidR="00863953" w:rsidRDefault="00863953" w:rsidP="00863953">
      <w:pPr>
        <w:rPr>
          <w:rFonts w:asciiTheme="minorHAnsi" w:hAnsiTheme="minorHAnsi" w:cstheme="minorHAnsi"/>
          <w:b/>
          <w:sz w:val="28"/>
          <w:szCs w:val="28"/>
        </w:rPr>
      </w:pPr>
      <w:r>
        <w:rPr>
          <w:rFonts w:asciiTheme="minorHAnsi" w:hAnsiTheme="minorHAnsi" w:cstheme="minorHAnsi"/>
          <w:b/>
          <w:sz w:val="28"/>
          <w:szCs w:val="28"/>
        </w:rPr>
        <w:t>Approved by Board:</w:t>
      </w:r>
      <w:r w:rsidR="002707F3">
        <w:rPr>
          <w:rFonts w:asciiTheme="minorHAnsi" w:hAnsiTheme="minorHAnsi" w:cstheme="minorHAnsi"/>
          <w:b/>
          <w:sz w:val="28"/>
          <w:szCs w:val="28"/>
        </w:rPr>
        <w:t xml:space="preserve">  May 2023</w:t>
      </w:r>
    </w:p>
    <w:p w14:paraId="2CBE149B" w14:textId="0A679B16" w:rsidR="00863953" w:rsidRDefault="00863953" w:rsidP="00863953">
      <w:pPr>
        <w:rPr>
          <w:rFonts w:ascii="Univers 45 Light" w:hAnsi="Univers 45 Light"/>
          <w:b/>
          <w:sz w:val="28"/>
          <w:szCs w:val="28"/>
        </w:rPr>
      </w:pPr>
      <w:r>
        <w:rPr>
          <w:rFonts w:asciiTheme="minorHAnsi" w:hAnsiTheme="minorHAnsi" w:cstheme="minorHAnsi"/>
          <w:b/>
          <w:sz w:val="28"/>
          <w:szCs w:val="28"/>
        </w:rPr>
        <w:t xml:space="preserve">Date for next review: </w:t>
      </w:r>
      <w:r w:rsidR="002707F3">
        <w:rPr>
          <w:rFonts w:asciiTheme="minorHAnsi" w:hAnsiTheme="minorHAnsi" w:cstheme="minorHAnsi"/>
          <w:b/>
          <w:sz w:val="28"/>
          <w:szCs w:val="28"/>
        </w:rPr>
        <w:t>May 2025</w:t>
      </w:r>
      <w:r>
        <w:rPr>
          <w:rFonts w:ascii="Univers 45 Light" w:hAnsi="Univers 45 Light"/>
          <w:b/>
          <w:sz w:val="28"/>
          <w:szCs w:val="28"/>
        </w:rPr>
        <w:br w:type="page"/>
      </w:r>
    </w:p>
    <w:p w14:paraId="425CAD57" w14:textId="77777777" w:rsidR="00863953" w:rsidRDefault="00863953" w:rsidP="00863953">
      <w:pPr>
        <w:jc w:val="center"/>
        <w:rPr>
          <w:rFonts w:ascii="Univers 45 Light" w:hAnsi="Univers 45 Light"/>
          <w:b/>
          <w:sz w:val="28"/>
          <w:szCs w:val="28"/>
        </w:rPr>
      </w:pPr>
      <w:r>
        <w:rPr>
          <w:b/>
          <w:sz w:val="36"/>
          <w:szCs w:val="36"/>
        </w:rPr>
        <w:lastRenderedPageBreak/>
        <w:t>FINANCIAL MANAGEMENT POLICY</w:t>
      </w:r>
    </w:p>
    <w:p w14:paraId="7872AD75" w14:textId="77777777" w:rsidR="00863953" w:rsidRDefault="00863953" w:rsidP="00863953">
      <w:pPr>
        <w:spacing w:after="12"/>
        <w:ind w:left="382"/>
        <w:rPr>
          <w:rFonts w:asciiTheme="minorHAnsi" w:hAnsiTheme="minorHAnsi" w:cstheme="minorHAnsi"/>
          <w:b/>
          <w:sz w:val="28"/>
          <w:szCs w:val="28"/>
          <w:u w:val="single" w:color="000000"/>
        </w:rPr>
      </w:pPr>
    </w:p>
    <w:p w14:paraId="2F8B3C03" w14:textId="77777777" w:rsidR="00B12DCD" w:rsidRDefault="00B12DCD" w:rsidP="00863953">
      <w:pPr>
        <w:spacing w:after="12"/>
        <w:ind w:left="382"/>
        <w:rPr>
          <w:rFonts w:asciiTheme="minorHAnsi" w:hAnsiTheme="minorHAnsi" w:cstheme="minorHAnsi"/>
          <w:b/>
          <w:sz w:val="28"/>
          <w:szCs w:val="28"/>
          <w:u w:val="single" w:color="000000"/>
        </w:rPr>
      </w:pPr>
    </w:p>
    <w:p w14:paraId="62754CF3" w14:textId="77777777" w:rsidR="00863953" w:rsidRDefault="00863953" w:rsidP="00863953">
      <w:pPr>
        <w:spacing w:after="12"/>
        <w:ind w:left="382"/>
        <w:rPr>
          <w:rFonts w:asciiTheme="minorHAnsi" w:hAnsiTheme="minorHAnsi" w:cstheme="minorHAnsi"/>
          <w:sz w:val="28"/>
          <w:szCs w:val="28"/>
        </w:rPr>
      </w:pPr>
      <w:r>
        <w:rPr>
          <w:rFonts w:asciiTheme="minorHAnsi" w:hAnsiTheme="minorHAnsi" w:cstheme="minorHAnsi"/>
          <w:b/>
          <w:sz w:val="28"/>
          <w:szCs w:val="28"/>
          <w:u w:val="single" w:color="000000"/>
        </w:rPr>
        <w:t>General Statement</w:t>
      </w:r>
      <w:r>
        <w:rPr>
          <w:rFonts w:asciiTheme="minorHAnsi" w:hAnsiTheme="minorHAnsi" w:cstheme="minorHAnsi"/>
          <w:b/>
          <w:sz w:val="28"/>
          <w:szCs w:val="28"/>
        </w:rPr>
        <w:t xml:space="preserve"> </w:t>
      </w:r>
    </w:p>
    <w:p w14:paraId="4915F266" w14:textId="77777777" w:rsidR="00863953" w:rsidRDefault="00863953" w:rsidP="00863953">
      <w:pPr>
        <w:spacing w:after="67"/>
        <w:ind w:left="369" w:right="62"/>
        <w:jc w:val="both"/>
        <w:rPr>
          <w:rFonts w:asciiTheme="minorHAnsi" w:hAnsiTheme="minorHAnsi" w:cstheme="minorHAnsi"/>
          <w:sz w:val="28"/>
          <w:szCs w:val="28"/>
        </w:rPr>
      </w:pPr>
      <w:r>
        <w:rPr>
          <w:rFonts w:asciiTheme="minorHAnsi" w:hAnsiTheme="minorHAnsi" w:cstheme="minorHAnsi"/>
          <w:sz w:val="28"/>
          <w:szCs w:val="28"/>
        </w:rPr>
        <w:t xml:space="preserve">In line with the Charity Commission Leaflet CC3 ‘Responsibilities of Charity Trustees’, the TLT Board of Trustees recognise their responsibility to </w:t>
      </w:r>
      <w:r>
        <w:rPr>
          <w:rFonts w:asciiTheme="minorHAnsi" w:hAnsiTheme="minorHAnsi" w:cstheme="minorHAnsi"/>
          <w:i/>
          <w:iCs/>
          <w:sz w:val="28"/>
          <w:szCs w:val="28"/>
        </w:rPr>
        <w:t>‘protect the property of their charity and secure its application for the objects of the charity’</w:t>
      </w:r>
      <w:r>
        <w:rPr>
          <w:rFonts w:asciiTheme="minorHAnsi" w:hAnsiTheme="minorHAnsi" w:cstheme="minorHAnsi"/>
          <w:sz w:val="28"/>
          <w:szCs w:val="28"/>
        </w:rPr>
        <w:t xml:space="preserve"> and accept that, in order to do so, there must be adequate internal financial control processes and procedures. </w:t>
      </w:r>
    </w:p>
    <w:p w14:paraId="6A011103" w14:textId="77777777" w:rsidR="00863953" w:rsidRDefault="00863953" w:rsidP="00863953">
      <w:pPr>
        <w:spacing w:after="21" w:line="254" w:lineRule="auto"/>
        <w:ind w:left="369"/>
        <w:jc w:val="both"/>
        <w:rPr>
          <w:rFonts w:asciiTheme="minorHAnsi" w:hAnsiTheme="minorHAnsi" w:cstheme="minorHAnsi"/>
          <w:sz w:val="28"/>
          <w:szCs w:val="28"/>
        </w:rPr>
      </w:pPr>
      <w:r>
        <w:rPr>
          <w:rFonts w:asciiTheme="minorHAnsi" w:hAnsiTheme="minorHAnsi" w:cstheme="minorHAnsi"/>
          <w:sz w:val="28"/>
          <w:szCs w:val="28"/>
        </w:rPr>
        <w:t xml:space="preserve"> </w:t>
      </w:r>
    </w:p>
    <w:p w14:paraId="45F697C0" w14:textId="77777777" w:rsidR="00863953" w:rsidRDefault="00863953" w:rsidP="00863953">
      <w:pPr>
        <w:ind w:left="369" w:right="62"/>
        <w:jc w:val="both"/>
        <w:rPr>
          <w:rFonts w:asciiTheme="minorHAnsi" w:hAnsiTheme="minorHAnsi" w:cstheme="minorHAnsi"/>
          <w:sz w:val="28"/>
          <w:szCs w:val="28"/>
        </w:rPr>
      </w:pPr>
      <w:r>
        <w:rPr>
          <w:rFonts w:asciiTheme="minorHAnsi" w:hAnsiTheme="minorHAnsi" w:cstheme="minorHAnsi"/>
          <w:sz w:val="28"/>
          <w:szCs w:val="28"/>
        </w:rPr>
        <w:t xml:space="preserve">The Trustees aim to ensure that accounting records are kept in compliance with the requirements of Section 41 of the Charities Act 2006, the current Statement of Recommended Practice and the Companies Act, subject to the small </w:t>
      </w:r>
      <w:proofErr w:type="gramStart"/>
      <w:r>
        <w:rPr>
          <w:rFonts w:asciiTheme="minorHAnsi" w:hAnsiTheme="minorHAnsi" w:cstheme="minorHAnsi"/>
          <w:sz w:val="28"/>
          <w:szCs w:val="28"/>
        </w:rPr>
        <w:t>companies</w:t>
      </w:r>
      <w:proofErr w:type="gramEnd"/>
      <w:r>
        <w:rPr>
          <w:rFonts w:asciiTheme="minorHAnsi" w:hAnsiTheme="minorHAnsi" w:cstheme="minorHAnsi"/>
          <w:sz w:val="28"/>
          <w:szCs w:val="28"/>
        </w:rPr>
        <w:t xml:space="preserve"> regime within Part 15 of the said Act.</w:t>
      </w:r>
    </w:p>
    <w:p w14:paraId="20287DAA" w14:textId="77777777" w:rsidR="00863953" w:rsidRDefault="00863953" w:rsidP="00863953">
      <w:pPr>
        <w:spacing w:after="19" w:line="254" w:lineRule="auto"/>
        <w:ind w:left="372"/>
        <w:rPr>
          <w:rFonts w:asciiTheme="minorHAnsi" w:hAnsiTheme="minorHAnsi" w:cstheme="minorHAnsi"/>
          <w:sz w:val="28"/>
          <w:szCs w:val="28"/>
        </w:rPr>
      </w:pPr>
      <w:r>
        <w:rPr>
          <w:rFonts w:asciiTheme="minorHAnsi" w:hAnsiTheme="minorHAnsi" w:cstheme="minorHAnsi"/>
          <w:sz w:val="28"/>
          <w:szCs w:val="28"/>
        </w:rPr>
        <w:t xml:space="preserve"> </w:t>
      </w:r>
    </w:p>
    <w:p w14:paraId="4C699F39" w14:textId="661AB3B8" w:rsidR="00863953" w:rsidRPr="009B6D7A" w:rsidRDefault="00863953" w:rsidP="009B6D7A">
      <w:pPr>
        <w:pStyle w:val="ListParagraph"/>
        <w:numPr>
          <w:ilvl w:val="0"/>
          <w:numId w:val="12"/>
        </w:numPr>
        <w:spacing w:after="12"/>
        <w:rPr>
          <w:rFonts w:asciiTheme="minorHAnsi" w:hAnsiTheme="minorHAnsi" w:cstheme="minorHAnsi"/>
          <w:b/>
          <w:sz w:val="28"/>
          <w:szCs w:val="28"/>
          <w:u w:val="single"/>
        </w:rPr>
      </w:pPr>
      <w:r w:rsidRPr="009B6D7A">
        <w:rPr>
          <w:rFonts w:asciiTheme="minorHAnsi" w:hAnsiTheme="minorHAnsi" w:cstheme="minorHAnsi"/>
          <w:b/>
          <w:sz w:val="28"/>
          <w:szCs w:val="28"/>
          <w:u w:val="single"/>
        </w:rPr>
        <w:t xml:space="preserve">Allocation of Responsibilities </w:t>
      </w:r>
    </w:p>
    <w:p w14:paraId="4300F406" w14:textId="169E520A" w:rsidR="009B6D7A" w:rsidRPr="009B6D7A" w:rsidRDefault="00863953" w:rsidP="007A77C5">
      <w:pPr>
        <w:pStyle w:val="ListParagraph"/>
        <w:numPr>
          <w:ilvl w:val="1"/>
          <w:numId w:val="12"/>
        </w:numPr>
        <w:ind w:right="62"/>
        <w:rPr>
          <w:rFonts w:asciiTheme="minorHAnsi" w:hAnsiTheme="minorHAnsi" w:cstheme="minorHAnsi"/>
          <w:sz w:val="28"/>
          <w:szCs w:val="28"/>
        </w:rPr>
      </w:pPr>
      <w:r w:rsidRPr="009B6D7A">
        <w:rPr>
          <w:rFonts w:asciiTheme="minorHAnsi" w:hAnsiTheme="minorHAnsi" w:cstheme="minorHAnsi"/>
          <w:sz w:val="28"/>
          <w:szCs w:val="28"/>
        </w:rPr>
        <w:t xml:space="preserve">The bank account is maintained as a dual signatory control. Two named trustees must authorise every </w:t>
      </w:r>
      <w:proofErr w:type="gramStart"/>
      <w:r w:rsidRPr="009B6D7A">
        <w:rPr>
          <w:rFonts w:asciiTheme="minorHAnsi" w:hAnsiTheme="minorHAnsi" w:cstheme="minorHAnsi"/>
          <w:sz w:val="28"/>
          <w:szCs w:val="28"/>
        </w:rPr>
        <w:t>on line</w:t>
      </w:r>
      <w:proofErr w:type="gramEnd"/>
      <w:r w:rsidRPr="009B6D7A">
        <w:rPr>
          <w:rFonts w:asciiTheme="minorHAnsi" w:hAnsiTheme="minorHAnsi" w:cstheme="minorHAnsi"/>
          <w:sz w:val="28"/>
          <w:szCs w:val="28"/>
        </w:rPr>
        <w:t xml:space="preserve"> payment. There is no maximum amount set. Cheque payments are rarely made and are discouraged. These also need to be signed by two Trustees.</w:t>
      </w:r>
    </w:p>
    <w:p w14:paraId="2EE9B04B" w14:textId="77777777" w:rsidR="009B6D7A" w:rsidRDefault="009B6D7A" w:rsidP="007A77C5">
      <w:pPr>
        <w:pStyle w:val="ListParagraph"/>
        <w:numPr>
          <w:ilvl w:val="1"/>
          <w:numId w:val="12"/>
        </w:numPr>
        <w:ind w:right="62"/>
        <w:rPr>
          <w:rFonts w:asciiTheme="minorHAnsi" w:hAnsiTheme="minorHAnsi" w:cstheme="minorHAnsi"/>
          <w:sz w:val="28"/>
          <w:szCs w:val="28"/>
        </w:rPr>
      </w:pPr>
      <w:r w:rsidRPr="009B6D7A">
        <w:rPr>
          <w:rFonts w:asciiTheme="minorHAnsi" w:hAnsiTheme="minorHAnsi" w:cstheme="minorHAnsi"/>
          <w:sz w:val="28"/>
          <w:szCs w:val="28"/>
        </w:rPr>
        <w:t>R</w:t>
      </w:r>
      <w:r w:rsidR="00863953" w:rsidRPr="009B6D7A">
        <w:rPr>
          <w:rFonts w:asciiTheme="minorHAnsi" w:hAnsiTheme="minorHAnsi" w:cstheme="minorHAnsi"/>
          <w:sz w:val="28"/>
          <w:szCs w:val="28"/>
        </w:rPr>
        <w:t>esponsibility for payment of staff salaries is managed by Chester Cathedral who employ staff on behalf of TLT.</w:t>
      </w:r>
    </w:p>
    <w:p w14:paraId="4114CD0F" w14:textId="77777777" w:rsidR="009B6D7A" w:rsidRDefault="00863953" w:rsidP="009B6D7A">
      <w:pPr>
        <w:pStyle w:val="ListParagraph"/>
        <w:numPr>
          <w:ilvl w:val="1"/>
          <w:numId w:val="12"/>
        </w:numPr>
        <w:ind w:right="62"/>
        <w:rPr>
          <w:rFonts w:asciiTheme="minorHAnsi" w:hAnsiTheme="minorHAnsi" w:cstheme="minorHAnsi"/>
          <w:sz w:val="28"/>
          <w:szCs w:val="28"/>
        </w:rPr>
      </w:pPr>
      <w:r w:rsidRPr="009B6D7A">
        <w:rPr>
          <w:rFonts w:asciiTheme="minorHAnsi" w:hAnsiTheme="minorHAnsi" w:cstheme="minorHAnsi"/>
          <w:sz w:val="28"/>
          <w:szCs w:val="28"/>
        </w:rPr>
        <w:t>The Treasurer is responsible for the payment of staff expenses.</w:t>
      </w:r>
    </w:p>
    <w:p w14:paraId="06A6C98B" w14:textId="77777777" w:rsidR="00B60304" w:rsidRPr="00525972" w:rsidRDefault="00863953" w:rsidP="00B60304">
      <w:pPr>
        <w:pStyle w:val="ListParagraph"/>
        <w:numPr>
          <w:ilvl w:val="1"/>
          <w:numId w:val="12"/>
        </w:numPr>
        <w:ind w:right="62"/>
        <w:rPr>
          <w:rFonts w:asciiTheme="minorHAnsi" w:hAnsiTheme="minorHAnsi" w:cstheme="minorHAnsi"/>
          <w:sz w:val="28"/>
          <w:szCs w:val="28"/>
        </w:rPr>
      </w:pPr>
      <w:r w:rsidRPr="009B6D7A">
        <w:rPr>
          <w:rFonts w:asciiTheme="minorHAnsi" w:hAnsiTheme="minorHAnsi" w:cstheme="minorHAnsi"/>
          <w:bCs/>
          <w:sz w:val="28"/>
          <w:szCs w:val="28"/>
        </w:rPr>
        <w:t>The Treasurer is responsible for ensuring the validity of the bank accounts of the organisations who will receive any funding or grants from TLT.</w:t>
      </w:r>
    </w:p>
    <w:p w14:paraId="11A2AADC" w14:textId="2DF7633C" w:rsidR="00B16E74" w:rsidRPr="00B60304" w:rsidRDefault="00B16E74" w:rsidP="00B60304">
      <w:pPr>
        <w:pStyle w:val="ListParagraph"/>
        <w:numPr>
          <w:ilvl w:val="1"/>
          <w:numId w:val="12"/>
        </w:numPr>
        <w:ind w:right="62"/>
        <w:rPr>
          <w:rFonts w:asciiTheme="minorHAnsi" w:hAnsiTheme="minorHAnsi" w:cstheme="minorHAnsi"/>
          <w:sz w:val="28"/>
          <w:szCs w:val="28"/>
        </w:rPr>
      </w:pPr>
      <w:r w:rsidRPr="00B60304">
        <w:rPr>
          <w:rFonts w:asciiTheme="minorHAnsi" w:hAnsiTheme="minorHAnsi" w:cstheme="minorHAnsi"/>
          <w:bCs/>
          <w:sz w:val="28"/>
          <w:szCs w:val="28"/>
        </w:rPr>
        <w:t>Further details of the Treasurer’s Role and Respo</w:t>
      </w:r>
      <w:r w:rsidR="00F37AF2" w:rsidRPr="00B60304">
        <w:rPr>
          <w:rFonts w:asciiTheme="minorHAnsi" w:hAnsiTheme="minorHAnsi" w:cstheme="minorHAnsi"/>
          <w:bCs/>
          <w:sz w:val="28"/>
          <w:szCs w:val="28"/>
        </w:rPr>
        <w:t>n</w:t>
      </w:r>
      <w:r w:rsidRPr="00B60304">
        <w:rPr>
          <w:rFonts w:asciiTheme="minorHAnsi" w:hAnsiTheme="minorHAnsi" w:cstheme="minorHAnsi"/>
          <w:bCs/>
          <w:sz w:val="28"/>
          <w:szCs w:val="28"/>
        </w:rPr>
        <w:t xml:space="preserve">sibilities </w:t>
      </w:r>
      <w:r w:rsidR="00F37AF2" w:rsidRPr="00B60304">
        <w:rPr>
          <w:rFonts w:asciiTheme="minorHAnsi" w:hAnsiTheme="minorHAnsi" w:cstheme="minorHAnsi"/>
          <w:bCs/>
          <w:sz w:val="28"/>
          <w:szCs w:val="28"/>
        </w:rPr>
        <w:t xml:space="preserve">are attached at </w:t>
      </w:r>
      <w:r w:rsidR="00F37AF2" w:rsidRPr="00B60304">
        <w:rPr>
          <w:rFonts w:asciiTheme="minorHAnsi" w:hAnsiTheme="minorHAnsi" w:cstheme="minorHAnsi"/>
          <w:b/>
          <w:i/>
          <w:iCs/>
          <w:sz w:val="28"/>
          <w:szCs w:val="28"/>
        </w:rPr>
        <w:t>Appendix 1</w:t>
      </w:r>
    </w:p>
    <w:p w14:paraId="6E277753" w14:textId="77777777" w:rsidR="00863953" w:rsidRDefault="00863953" w:rsidP="00863953">
      <w:pPr>
        <w:spacing w:after="12"/>
        <w:jc w:val="both"/>
        <w:rPr>
          <w:rFonts w:asciiTheme="minorHAnsi" w:hAnsiTheme="minorHAnsi" w:cstheme="minorHAnsi"/>
          <w:bCs/>
          <w:sz w:val="28"/>
          <w:szCs w:val="28"/>
        </w:rPr>
      </w:pPr>
    </w:p>
    <w:p w14:paraId="7B199223" w14:textId="198318BB" w:rsidR="00863953" w:rsidRPr="003F47E3" w:rsidRDefault="00863953" w:rsidP="003F47E3">
      <w:pPr>
        <w:pStyle w:val="ListParagraph"/>
        <w:numPr>
          <w:ilvl w:val="0"/>
          <w:numId w:val="12"/>
        </w:numPr>
        <w:spacing w:after="12"/>
        <w:rPr>
          <w:rFonts w:asciiTheme="minorHAnsi" w:hAnsiTheme="minorHAnsi" w:cstheme="minorHAnsi"/>
          <w:b/>
          <w:bCs/>
          <w:sz w:val="28"/>
          <w:szCs w:val="28"/>
        </w:rPr>
      </w:pPr>
      <w:r w:rsidRPr="003F47E3">
        <w:rPr>
          <w:rFonts w:asciiTheme="minorHAnsi" w:hAnsiTheme="minorHAnsi" w:cstheme="minorHAnsi"/>
          <w:b/>
          <w:bCs/>
          <w:sz w:val="28"/>
          <w:szCs w:val="28"/>
          <w:u w:val="single"/>
        </w:rPr>
        <w:t xml:space="preserve">Community </w:t>
      </w:r>
      <w:proofErr w:type="spellStart"/>
      <w:r w:rsidRPr="003F47E3">
        <w:rPr>
          <w:rFonts w:asciiTheme="minorHAnsi" w:hAnsiTheme="minorHAnsi" w:cstheme="minorHAnsi"/>
          <w:b/>
          <w:bCs/>
          <w:sz w:val="28"/>
          <w:szCs w:val="28"/>
          <w:u w:val="single"/>
        </w:rPr>
        <w:t>Missioners</w:t>
      </w:r>
      <w:proofErr w:type="spellEnd"/>
      <w:r w:rsidRPr="003F47E3">
        <w:rPr>
          <w:rFonts w:asciiTheme="minorHAnsi" w:hAnsiTheme="minorHAnsi" w:cstheme="minorHAnsi"/>
          <w:b/>
          <w:bCs/>
          <w:sz w:val="28"/>
          <w:szCs w:val="28"/>
        </w:rPr>
        <w:t xml:space="preserve"> </w:t>
      </w:r>
    </w:p>
    <w:p w14:paraId="25728FD8" w14:textId="691C5942" w:rsidR="003F47E3" w:rsidRPr="007A77C5" w:rsidRDefault="003F47E3" w:rsidP="007A77C5">
      <w:pPr>
        <w:pStyle w:val="NoSpacing"/>
        <w:ind w:left="823" w:right="510" w:hanging="454"/>
        <w:rPr>
          <w:rFonts w:asciiTheme="minorHAnsi" w:hAnsiTheme="minorHAnsi" w:cstheme="minorHAnsi"/>
          <w:sz w:val="28"/>
          <w:szCs w:val="28"/>
        </w:rPr>
      </w:pPr>
      <w:r w:rsidRPr="007A77C5">
        <w:rPr>
          <w:rFonts w:asciiTheme="minorHAnsi" w:hAnsiTheme="minorHAnsi" w:cstheme="minorHAnsi"/>
          <w:sz w:val="28"/>
          <w:szCs w:val="28"/>
        </w:rPr>
        <w:t xml:space="preserve">2.1 </w:t>
      </w:r>
      <w:r w:rsidR="00863953" w:rsidRPr="007A77C5">
        <w:rPr>
          <w:rFonts w:asciiTheme="minorHAnsi" w:hAnsiTheme="minorHAnsi" w:cstheme="minorHAnsi"/>
          <w:sz w:val="28"/>
          <w:szCs w:val="28"/>
        </w:rPr>
        <w:t xml:space="preserve">The Community </w:t>
      </w:r>
      <w:proofErr w:type="spellStart"/>
      <w:r w:rsidR="00863953" w:rsidRPr="007A77C5">
        <w:rPr>
          <w:rFonts w:asciiTheme="minorHAnsi" w:hAnsiTheme="minorHAnsi" w:cstheme="minorHAnsi"/>
          <w:sz w:val="28"/>
          <w:szCs w:val="28"/>
        </w:rPr>
        <w:t>Missioners</w:t>
      </w:r>
      <w:proofErr w:type="spellEnd"/>
      <w:r w:rsidR="00863953" w:rsidRPr="007A77C5">
        <w:rPr>
          <w:rFonts w:asciiTheme="minorHAnsi" w:hAnsiTheme="minorHAnsi" w:cstheme="minorHAnsi"/>
          <w:sz w:val="28"/>
          <w:szCs w:val="28"/>
        </w:rPr>
        <w:t xml:space="preserve"> </w:t>
      </w:r>
      <w:r w:rsidR="00B44830" w:rsidRPr="007A77C5">
        <w:rPr>
          <w:rFonts w:asciiTheme="minorHAnsi" w:hAnsiTheme="minorHAnsi" w:cstheme="minorHAnsi"/>
          <w:sz w:val="28"/>
          <w:szCs w:val="28"/>
        </w:rPr>
        <w:t xml:space="preserve">will </w:t>
      </w:r>
      <w:r w:rsidR="00863953" w:rsidRPr="007A77C5">
        <w:rPr>
          <w:rFonts w:asciiTheme="minorHAnsi" w:hAnsiTheme="minorHAnsi" w:cstheme="minorHAnsi"/>
          <w:sz w:val="28"/>
          <w:szCs w:val="28"/>
        </w:rPr>
        <w:t xml:space="preserve"> keep receipts for </w:t>
      </w:r>
      <w:r w:rsidR="00B44830" w:rsidRPr="007A77C5">
        <w:rPr>
          <w:rFonts w:asciiTheme="minorHAnsi" w:hAnsiTheme="minorHAnsi" w:cstheme="minorHAnsi"/>
          <w:sz w:val="28"/>
          <w:szCs w:val="28"/>
        </w:rPr>
        <w:t xml:space="preserve">all </w:t>
      </w:r>
      <w:r w:rsidR="00863953" w:rsidRPr="007A77C5">
        <w:rPr>
          <w:rFonts w:asciiTheme="minorHAnsi" w:hAnsiTheme="minorHAnsi" w:cstheme="minorHAnsi"/>
          <w:sz w:val="28"/>
          <w:szCs w:val="28"/>
        </w:rPr>
        <w:t>expenses incurred</w:t>
      </w:r>
    </w:p>
    <w:p w14:paraId="2186DAE1" w14:textId="4D87BC75" w:rsidR="00B16E74" w:rsidRPr="003F47E3" w:rsidRDefault="003F47E3" w:rsidP="007A77C5">
      <w:pPr>
        <w:spacing w:after="12"/>
        <w:ind w:left="789" w:right="62" w:hanging="420"/>
        <w:jc w:val="both"/>
        <w:rPr>
          <w:rFonts w:asciiTheme="minorHAnsi" w:hAnsiTheme="minorHAnsi" w:cstheme="minorHAnsi"/>
          <w:bCs/>
          <w:sz w:val="28"/>
          <w:szCs w:val="28"/>
        </w:rPr>
      </w:pPr>
      <w:r>
        <w:rPr>
          <w:rFonts w:asciiTheme="minorHAnsi" w:hAnsiTheme="minorHAnsi" w:cstheme="minorHAnsi"/>
          <w:bCs/>
          <w:sz w:val="28"/>
          <w:szCs w:val="28"/>
        </w:rPr>
        <w:t xml:space="preserve">2.2 </w:t>
      </w:r>
      <w:r w:rsidR="00863953" w:rsidRPr="003F47E3">
        <w:rPr>
          <w:rFonts w:asciiTheme="minorHAnsi" w:hAnsiTheme="minorHAnsi" w:cstheme="minorHAnsi"/>
          <w:bCs/>
          <w:sz w:val="28"/>
          <w:szCs w:val="28"/>
        </w:rPr>
        <w:t>Expense claims should be made using the set form</w:t>
      </w:r>
      <w:r w:rsidRPr="003F47E3">
        <w:rPr>
          <w:rFonts w:asciiTheme="minorHAnsi" w:hAnsiTheme="minorHAnsi" w:cstheme="minorHAnsi"/>
          <w:bCs/>
          <w:sz w:val="28"/>
          <w:szCs w:val="28"/>
        </w:rPr>
        <w:t xml:space="preserve"> and must</w:t>
      </w:r>
      <w:r w:rsidR="00863953" w:rsidRPr="003F47E3">
        <w:rPr>
          <w:rFonts w:asciiTheme="minorHAnsi" w:hAnsiTheme="minorHAnsi" w:cstheme="minorHAnsi"/>
          <w:bCs/>
          <w:sz w:val="28"/>
          <w:szCs w:val="28"/>
        </w:rPr>
        <w:t xml:space="preserve"> be authorised by a line manager or a Trustee.</w:t>
      </w:r>
      <w:r w:rsidR="00B44830" w:rsidRPr="003F47E3">
        <w:rPr>
          <w:rFonts w:asciiTheme="minorHAnsi" w:hAnsiTheme="minorHAnsi" w:cstheme="minorHAnsi"/>
          <w:bCs/>
          <w:sz w:val="28"/>
          <w:szCs w:val="28"/>
        </w:rPr>
        <w:t xml:space="preserve"> </w:t>
      </w:r>
    </w:p>
    <w:p w14:paraId="5B2ABEDA" w14:textId="1491D3B2" w:rsidR="00863953" w:rsidRPr="003F47E3" w:rsidRDefault="003F47E3" w:rsidP="007A77C5">
      <w:pPr>
        <w:spacing w:after="12"/>
        <w:ind w:left="789" w:right="62" w:hanging="420"/>
        <w:jc w:val="both"/>
        <w:rPr>
          <w:rFonts w:asciiTheme="minorHAnsi" w:hAnsiTheme="minorHAnsi" w:cstheme="minorHAnsi"/>
          <w:bCs/>
          <w:sz w:val="28"/>
          <w:szCs w:val="28"/>
        </w:rPr>
      </w:pPr>
      <w:r>
        <w:rPr>
          <w:rFonts w:asciiTheme="minorHAnsi" w:hAnsiTheme="minorHAnsi" w:cstheme="minorHAnsi"/>
          <w:bCs/>
          <w:sz w:val="28"/>
          <w:szCs w:val="28"/>
        </w:rPr>
        <w:t xml:space="preserve">2.3 </w:t>
      </w:r>
      <w:r w:rsidR="00863953" w:rsidRPr="003F47E3">
        <w:rPr>
          <w:rFonts w:asciiTheme="minorHAnsi" w:hAnsiTheme="minorHAnsi" w:cstheme="minorHAnsi"/>
          <w:bCs/>
          <w:sz w:val="28"/>
          <w:szCs w:val="28"/>
        </w:rPr>
        <w:t xml:space="preserve">Community </w:t>
      </w:r>
      <w:proofErr w:type="spellStart"/>
      <w:r w:rsidR="00863953" w:rsidRPr="003F47E3">
        <w:rPr>
          <w:rFonts w:asciiTheme="minorHAnsi" w:hAnsiTheme="minorHAnsi" w:cstheme="minorHAnsi"/>
          <w:bCs/>
          <w:sz w:val="28"/>
          <w:szCs w:val="28"/>
        </w:rPr>
        <w:t>Missioners</w:t>
      </w:r>
      <w:proofErr w:type="spellEnd"/>
      <w:r w:rsidR="00863953" w:rsidRPr="003F47E3">
        <w:rPr>
          <w:rFonts w:asciiTheme="minorHAnsi" w:hAnsiTheme="minorHAnsi" w:cstheme="minorHAnsi"/>
          <w:bCs/>
          <w:sz w:val="28"/>
          <w:szCs w:val="28"/>
        </w:rPr>
        <w:t xml:space="preserve"> are responsible for alerting the Treasurer of </w:t>
      </w:r>
      <w:r w:rsidR="006D5A39" w:rsidRPr="003F47E3">
        <w:rPr>
          <w:rFonts w:asciiTheme="minorHAnsi" w:hAnsiTheme="minorHAnsi" w:cstheme="minorHAnsi"/>
          <w:bCs/>
          <w:sz w:val="28"/>
          <w:szCs w:val="28"/>
        </w:rPr>
        <w:t xml:space="preserve">any </w:t>
      </w:r>
      <w:r w:rsidR="00863953" w:rsidRPr="003F47E3">
        <w:rPr>
          <w:rFonts w:asciiTheme="minorHAnsi" w:hAnsiTheme="minorHAnsi" w:cstheme="minorHAnsi"/>
          <w:bCs/>
          <w:sz w:val="28"/>
          <w:szCs w:val="28"/>
        </w:rPr>
        <w:t>forthcoming new donations.</w:t>
      </w:r>
    </w:p>
    <w:p w14:paraId="11E89B86" w14:textId="7F823AF1" w:rsidR="00863953" w:rsidRPr="003F47E3" w:rsidRDefault="003F47E3" w:rsidP="002A54FB">
      <w:pPr>
        <w:spacing w:after="12"/>
        <w:ind w:left="780" w:right="62" w:hanging="420"/>
        <w:jc w:val="both"/>
        <w:rPr>
          <w:rFonts w:asciiTheme="minorHAnsi" w:hAnsiTheme="minorHAnsi" w:cstheme="minorHAnsi"/>
          <w:b/>
          <w:bCs/>
          <w:color w:val="000000"/>
          <w:sz w:val="28"/>
          <w:szCs w:val="28"/>
          <w:u w:val="single" w:color="000000"/>
        </w:rPr>
      </w:pPr>
      <w:r>
        <w:rPr>
          <w:rFonts w:asciiTheme="minorHAnsi" w:hAnsiTheme="minorHAnsi" w:cstheme="minorHAnsi"/>
          <w:bCs/>
          <w:sz w:val="28"/>
          <w:szCs w:val="28"/>
        </w:rPr>
        <w:t xml:space="preserve">2.4 </w:t>
      </w:r>
      <w:r w:rsidRPr="003F47E3">
        <w:rPr>
          <w:rFonts w:asciiTheme="minorHAnsi" w:hAnsiTheme="minorHAnsi" w:cstheme="minorHAnsi"/>
          <w:bCs/>
          <w:sz w:val="28"/>
          <w:szCs w:val="28"/>
        </w:rPr>
        <w:t>I</w:t>
      </w:r>
      <w:r w:rsidR="00863953" w:rsidRPr="003F47E3">
        <w:rPr>
          <w:rFonts w:asciiTheme="minorHAnsi" w:hAnsiTheme="minorHAnsi" w:cstheme="minorHAnsi"/>
          <w:bCs/>
          <w:sz w:val="28"/>
          <w:szCs w:val="28"/>
        </w:rPr>
        <w:t xml:space="preserve">n order to carry out the TLT mission the Community </w:t>
      </w:r>
      <w:proofErr w:type="spellStart"/>
      <w:r w:rsidR="00863953" w:rsidRPr="003F47E3">
        <w:rPr>
          <w:rFonts w:asciiTheme="minorHAnsi" w:hAnsiTheme="minorHAnsi" w:cstheme="minorHAnsi"/>
          <w:bCs/>
          <w:sz w:val="28"/>
          <w:szCs w:val="28"/>
        </w:rPr>
        <w:t>Missioners</w:t>
      </w:r>
      <w:proofErr w:type="spellEnd"/>
      <w:r w:rsidR="00863953" w:rsidRPr="003F47E3">
        <w:rPr>
          <w:rFonts w:asciiTheme="minorHAnsi" w:hAnsiTheme="minorHAnsi" w:cstheme="minorHAnsi"/>
          <w:bCs/>
          <w:sz w:val="28"/>
          <w:szCs w:val="28"/>
        </w:rPr>
        <w:t xml:space="preserve"> are responsible for ensuring TLT funding is allocated to appropriate and bona fide bodies and spent according to the aims of the project.</w:t>
      </w:r>
      <w:r w:rsidR="00B07AB5">
        <w:rPr>
          <w:rFonts w:asciiTheme="minorHAnsi" w:hAnsiTheme="minorHAnsi" w:cstheme="minorHAnsi"/>
          <w:bCs/>
          <w:sz w:val="28"/>
          <w:szCs w:val="28"/>
        </w:rPr>
        <w:t xml:space="preserve"> Allocation</w:t>
      </w:r>
      <w:r w:rsidR="00456C26">
        <w:rPr>
          <w:rFonts w:asciiTheme="minorHAnsi" w:hAnsiTheme="minorHAnsi" w:cstheme="minorHAnsi"/>
          <w:bCs/>
          <w:sz w:val="28"/>
          <w:szCs w:val="28"/>
        </w:rPr>
        <w:t xml:space="preserve"> of funding is ratified by the Treasurer and Chairman</w:t>
      </w:r>
      <w:r w:rsidR="005D12CD">
        <w:rPr>
          <w:rFonts w:asciiTheme="minorHAnsi" w:hAnsiTheme="minorHAnsi" w:cstheme="minorHAnsi"/>
          <w:bCs/>
          <w:sz w:val="28"/>
          <w:szCs w:val="28"/>
        </w:rPr>
        <w:t>.</w:t>
      </w:r>
    </w:p>
    <w:p w14:paraId="2A2409BC" w14:textId="77777777" w:rsidR="005D12CD" w:rsidRDefault="005D12CD" w:rsidP="007A77C5">
      <w:pPr>
        <w:spacing w:after="12"/>
        <w:ind w:left="420" w:right="62" w:hanging="420"/>
        <w:jc w:val="both"/>
        <w:rPr>
          <w:rFonts w:asciiTheme="minorHAnsi" w:hAnsiTheme="minorHAnsi" w:cstheme="minorHAnsi"/>
          <w:b/>
          <w:bCs/>
          <w:sz w:val="28"/>
          <w:szCs w:val="28"/>
          <w:u w:val="single" w:color="000000"/>
        </w:rPr>
      </w:pPr>
    </w:p>
    <w:p w14:paraId="450B731F" w14:textId="77777777" w:rsidR="00391717" w:rsidRDefault="00391717" w:rsidP="007A77C5">
      <w:pPr>
        <w:spacing w:after="12"/>
        <w:ind w:left="420" w:right="62" w:hanging="420"/>
        <w:jc w:val="both"/>
        <w:rPr>
          <w:rFonts w:asciiTheme="minorHAnsi" w:hAnsiTheme="minorHAnsi" w:cstheme="minorHAnsi"/>
          <w:b/>
          <w:bCs/>
          <w:sz w:val="28"/>
          <w:szCs w:val="28"/>
          <w:u w:val="single" w:color="000000"/>
        </w:rPr>
      </w:pPr>
    </w:p>
    <w:p w14:paraId="02240E5C" w14:textId="77777777" w:rsidR="00391717" w:rsidRDefault="00391717" w:rsidP="007A77C5">
      <w:pPr>
        <w:spacing w:after="12"/>
        <w:ind w:left="420" w:right="62" w:hanging="420"/>
        <w:jc w:val="both"/>
        <w:rPr>
          <w:rFonts w:asciiTheme="minorHAnsi" w:hAnsiTheme="minorHAnsi" w:cstheme="minorHAnsi"/>
          <w:b/>
          <w:bCs/>
          <w:sz w:val="28"/>
          <w:szCs w:val="28"/>
          <w:u w:val="single" w:color="000000"/>
        </w:rPr>
      </w:pPr>
    </w:p>
    <w:p w14:paraId="41495BE3" w14:textId="08505E2F" w:rsidR="00863953" w:rsidRPr="006D5A39" w:rsidRDefault="00863953" w:rsidP="006D5A39">
      <w:pPr>
        <w:pStyle w:val="ListParagraph"/>
        <w:numPr>
          <w:ilvl w:val="0"/>
          <w:numId w:val="15"/>
        </w:numPr>
        <w:spacing w:after="12"/>
        <w:rPr>
          <w:rFonts w:asciiTheme="minorHAnsi" w:hAnsiTheme="minorHAnsi" w:cstheme="minorHAnsi"/>
          <w:sz w:val="28"/>
          <w:szCs w:val="28"/>
        </w:rPr>
      </w:pPr>
      <w:r w:rsidRPr="006D5A39">
        <w:rPr>
          <w:rFonts w:asciiTheme="minorHAnsi" w:hAnsiTheme="minorHAnsi" w:cstheme="minorHAnsi"/>
          <w:b/>
          <w:sz w:val="28"/>
          <w:szCs w:val="28"/>
          <w:u w:val="single" w:color="000000"/>
        </w:rPr>
        <w:lastRenderedPageBreak/>
        <w:t>Budget</w:t>
      </w:r>
    </w:p>
    <w:p w14:paraId="3656E763" w14:textId="1A1B06FE" w:rsidR="00863953" w:rsidRDefault="00863953" w:rsidP="006D5A39">
      <w:pPr>
        <w:spacing w:after="27"/>
        <w:ind w:left="358" w:right="62"/>
        <w:jc w:val="both"/>
        <w:rPr>
          <w:rFonts w:asciiTheme="minorHAnsi" w:hAnsiTheme="minorHAnsi" w:cstheme="minorHAnsi"/>
          <w:sz w:val="28"/>
          <w:szCs w:val="28"/>
        </w:rPr>
      </w:pPr>
      <w:r>
        <w:rPr>
          <w:rFonts w:asciiTheme="minorHAnsi" w:hAnsiTheme="minorHAnsi" w:cstheme="minorHAnsi"/>
          <w:sz w:val="28"/>
          <w:szCs w:val="28"/>
        </w:rPr>
        <w:t>A budget will be drawn up and agreed by the Board of Trustees prior to the beginning of each financial year, which runs from 1</w:t>
      </w:r>
      <w:r>
        <w:rPr>
          <w:rFonts w:asciiTheme="minorHAnsi" w:hAnsiTheme="minorHAnsi" w:cstheme="minorHAnsi"/>
          <w:sz w:val="28"/>
          <w:szCs w:val="28"/>
          <w:vertAlign w:val="superscript"/>
        </w:rPr>
        <w:t>st</w:t>
      </w:r>
      <w:r>
        <w:rPr>
          <w:rFonts w:asciiTheme="minorHAnsi" w:hAnsiTheme="minorHAnsi" w:cstheme="minorHAnsi"/>
          <w:sz w:val="28"/>
          <w:szCs w:val="28"/>
        </w:rPr>
        <w:t xml:space="preserve"> January</w:t>
      </w:r>
      <w:r w:rsidR="00B44830">
        <w:rPr>
          <w:rFonts w:asciiTheme="minorHAnsi" w:hAnsiTheme="minorHAnsi" w:cstheme="minorHAnsi"/>
          <w:sz w:val="28"/>
          <w:szCs w:val="28"/>
        </w:rPr>
        <w:t xml:space="preserve"> to 31</w:t>
      </w:r>
      <w:r w:rsidR="00B44830" w:rsidRPr="00B44830">
        <w:rPr>
          <w:rFonts w:asciiTheme="minorHAnsi" w:hAnsiTheme="minorHAnsi" w:cstheme="minorHAnsi"/>
          <w:sz w:val="28"/>
          <w:szCs w:val="28"/>
          <w:vertAlign w:val="superscript"/>
        </w:rPr>
        <w:t>st</w:t>
      </w:r>
      <w:r w:rsidR="00B44830">
        <w:rPr>
          <w:rFonts w:asciiTheme="minorHAnsi" w:hAnsiTheme="minorHAnsi" w:cstheme="minorHAnsi"/>
          <w:sz w:val="28"/>
          <w:szCs w:val="28"/>
        </w:rPr>
        <w:t xml:space="preserve"> December</w:t>
      </w:r>
      <w:r>
        <w:rPr>
          <w:rFonts w:asciiTheme="minorHAnsi" w:hAnsiTheme="minorHAnsi" w:cstheme="minorHAnsi"/>
          <w:sz w:val="28"/>
          <w:szCs w:val="28"/>
        </w:rPr>
        <w:t xml:space="preserve">, </w:t>
      </w:r>
      <w:proofErr w:type="gramStart"/>
      <w:r>
        <w:rPr>
          <w:rFonts w:asciiTheme="minorHAnsi" w:hAnsiTheme="minorHAnsi" w:cstheme="minorHAnsi"/>
          <w:sz w:val="28"/>
          <w:szCs w:val="28"/>
        </w:rPr>
        <w:t>taking into account</w:t>
      </w:r>
      <w:proofErr w:type="gramEnd"/>
      <w:r>
        <w:rPr>
          <w:rFonts w:asciiTheme="minorHAnsi" w:hAnsiTheme="minorHAnsi" w:cstheme="minorHAnsi"/>
          <w:sz w:val="28"/>
          <w:szCs w:val="28"/>
        </w:rPr>
        <w:t xml:space="preserve"> known liabilities, mainly:</w:t>
      </w:r>
    </w:p>
    <w:p w14:paraId="3EF7853A" w14:textId="77777777" w:rsidR="00863953" w:rsidRPr="006D5A39" w:rsidRDefault="00863953" w:rsidP="002A54FB">
      <w:pPr>
        <w:pStyle w:val="ListParagraph"/>
        <w:numPr>
          <w:ilvl w:val="0"/>
          <w:numId w:val="20"/>
        </w:numPr>
        <w:ind w:right="62"/>
        <w:rPr>
          <w:rFonts w:asciiTheme="minorHAnsi" w:hAnsiTheme="minorHAnsi" w:cstheme="minorHAnsi"/>
          <w:sz w:val="28"/>
          <w:szCs w:val="28"/>
        </w:rPr>
      </w:pPr>
      <w:r w:rsidRPr="006D5A39">
        <w:rPr>
          <w:rFonts w:asciiTheme="minorHAnsi" w:hAnsiTheme="minorHAnsi" w:cstheme="minorHAnsi"/>
          <w:sz w:val="28"/>
          <w:szCs w:val="28"/>
        </w:rPr>
        <w:t xml:space="preserve">Current Staff costs </w:t>
      </w:r>
    </w:p>
    <w:p w14:paraId="38BEC7C1" w14:textId="77777777" w:rsidR="00863953" w:rsidRPr="006D5A39" w:rsidRDefault="00863953" w:rsidP="002A54FB">
      <w:pPr>
        <w:pStyle w:val="ListParagraph"/>
        <w:numPr>
          <w:ilvl w:val="0"/>
          <w:numId w:val="20"/>
        </w:numPr>
        <w:ind w:right="62"/>
        <w:rPr>
          <w:rFonts w:asciiTheme="minorHAnsi" w:hAnsiTheme="minorHAnsi" w:cstheme="minorHAnsi"/>
          <w:sz w:val="28"/>
          <w:szCs w:val="28"/>
        </w:rPr>
      </w:pPr>
      <w:r w:rsidRPr="006D5A39">
        <w:rPr>
          <w:rFonts w:asciiTheme="minorHAnsi" w:hAnsiTheme="minorHAnsi" w:cstheme="minorHAnsi"/>
          <w:sz w:val="28"/>
          <w:szCs w:val="28"/>
        </w:rPr>
        <w:t>Insurable risks, including public liability, property contents and trustee liability.</w:t>
      </w:r>
    </w:p>
    <w:p w14:paraId="0A020E1C" w14:textId="77777777" w:rsidR="00863953" w:rsidRPr="006D5A39" w:rsidRDefault="00863953" w:rsidP="002A54FB">
      <w:pPr>
        <w:pStyle w:val="ListParagraph"/>
        <w:numPr>
          <w:ilvl w:val="0"/>
          <w:numId w:val="20"/>
        </w:numPr>
        <w:ind w:right="62"/>
        <w:rPr>
          <w:rFonts w:asciiTheme="minorHAnsi" w:hAnsiTheme="minorHAnsi" w:cstheme="minorHAnsi"/>
          <w:sz w:val="28"/>
          <w:szCs w:val="28"/>
        </w:rPr>
      </w:pPr>
      <w:r w:rsidRPr="006D5A39">
        <w:rPr>
          <w:rFonts w:asciiTheme="minorHAnsi" w:hAnsiTheme="minorHAnsi" w:cstheme="minorHAnsi"/>
          <w:sz w:val="28"/>
          <w:szCs w:val="28"/>
        </w:rPr>
        <w:t>Contract relationships  - when and where appropriate</w:t>
      </w:r>
    </w:p>
    <w:p w14:paraId="0BE3F73B" w14:textId="3FE47A86" w:rsidR="00863953" w:rsidRPr="006D5A39" w:rsidRDefault="00863953" w:rsidP="002A54FB">
      <w:pPr>
        <w:pStyle w:val="ListParagraph"/>
        <w:numPr>
          <w:ilvl w:val="0"/>
          <w:numId w:val="20"/>
        </w:numPr>
        <w:ind w:right="62"/>
        <w:rPr>
          <w:rFonts w:asciiTheme="minorHAnsi" w:hAnsiTheme="minorHAnsi" w:cstheme="minorHAnsi"/>
          <w:sz w:val="28"/>
          <w:szCs w:val="28"/>
        </w:rPr>
      </w:pPr>
      <w:r w:rsidRPr="006D5A39">
        <w:rPr>
          <w:rFonts w:asciiTheme="minorHAnsi" w:hAnsiTheme="minorHAnsi" w:cstheme="minorHAnsi"/>
          <w:sz w:val="28"/>
          <w:szCs w:val="28"/>
        </w:rPr>
        <w:t>Planned events, activities</w:t>
      </w:r>
      <w:r w:rsidR="003A578B">
        <w:rPr>
          <w:rFonts w:asciiTheme="minorHAnsi" w:hAnsiTheme="minorHAnsi" w:cstheme="minorHAnsi"/>
          <w:sz w:val="28"/>
          <w:szCs w:val="28"/>
        </w:rPr>
        <w:t>,</w:t>
      </w:r>
      <w:r w:rsidRPr="006D5A39">
        <w:rPr>
          <w:rFonts w:asciiTheme="minorHAnsi" w:hAnsiTheme="minorHAnsi" w:cstheme="minorHAnsi"/>
          <w:sz w:val="28"/>
          <w:szCs w:val="28"/>
        </w:rPr>
        <w:t xml:space="preserve"> and project support</w:t>
      </w:r>
      <w:r w:rsidR="006D5A39" w:rsidRPr="006D5A39">
        <w:rPr>
          <w:rFonts w:asciiTheme="minorHAnsi" w:hAnsiTheme="minorHAnsi" w:cstheme="minorHAnsi"/>
          <w:sz w:val="28"/>
          <w:szCs w:val="28"/>
        </w:rPr>
        <w:t>.</w:t>
      </w:r>
    </w:p>
    <w:p w14:paraId="4390489B" w14:textId="77777777" w:rsidR="00863953" w:rsidRDefault="00863953" w:rsidP="00863953">
      <w:pPr>
        <w:spacing w:after="12"/>
        <w:jc w:val="both"/>
        <w:rPr>
          <w:rFonts w:asciiTheme="minorHAnsi" w:hAnsiTheme="minorHAnsi" w:cstheme="minorHAnsi"/>
          <w:sz w:val="28"/>
          <w:szCs w:val="28"/>
        </w:rPr>
      </w:pPr>
    </w:p>
    <w:p w14:paraId="113E48AA" w14:textId="699E556B" w:rsidR="00863953" w:rsidRPr="006D5A39" w:rsidRDefault="00863953" w:rsidP="006D5A39">
      <w:pPr>
        <w:pStyle w:val="ListParagraph"/>
        <w:numPr>
          <w:ilvl w:val="0"/>
          <w:numId w:val="14"/>
        </w:numPr>
        <w:spacing w:after="12"/>
        <w:rPr>
          <w:rFonts w:asciiTheme="minorHAnsi" w:hAnsiTheme="minorHAnsi" w:cstheme="minorHAnsi"/>
          <w:sz w:val="28"/>
          <w:szCs w:val="28"/>
        </w:rPr>
      </w:pPr>
      <w:r w:rsidRPr="006D5A39">
        <w:rPr>
          <w:rFonts w:asciiTheme="minorHAnsi" w:hAnsiTheme="minorHAnsi" w:cstheme="minorHAnsi"/>
          <w:b/>
          <w:sz w:val="28"/>
          <w:szCs w:val="28"/>
          <w:u w:val="single" w:color="000000"/>
        </w:rPr>
        <w:t>Financial Reports</w:t>
      </w:r>
      <w:r w:rsidRPr="006D5A39">
        <w:rPr>
          <w:rFonts w:asciiTheme="minorHAnsi" w:hAnsiTheme="minorHAnsi" w:cstheme="minorHAnsi"/>
          <w:b/>
          <w:sz w:val="28"/>
          <w:szCs w:val="28"/>
        </w:rPr>
        <w:t xml:space="preserve"> </w:t>
      </w:r>
    </w:p>
    <w:p w14:paraId="1D7659E2" w14:textId="77777777" w:rsidR="00863953" w:rsidRDefault="00863953" w:rsidP="00863953">
      <w:pPr>
        <w:ind w:left="359" w:right="62"/>
        <w:jc w:val="both"/>
        <w:rPr>
          <w:rFonts w:asciiTheme="minorHAnsi" w:hAnsiTheme="minorHAnsi" w:cstheme="minorHAnsi"/>
          <w:sz w:val="28"/>
          <w:szCs w:val="28"/>
        </w:rPr>
      </w:pPr>
      <w:r>
        <w:rPr>
          <w:rFonts w:asciiTheme="minorHAnsi" w:hAnsiTheme="minorHAnsi" w:cstheme="minorHAnsi"/>
          <w:sz w:val="28"/>
          <w:szCs w:val="28"/>
        </w:rPr>
        <w:t xml:space="preserve">The Trustees will receive at each of their regular meetings a report from the Treasurer summarising the organisation’s financial position, and making such recommendations as may be appropriate. </w:t>
      </w:r>
      <w:r>
        <w:rPr>
          <w:rFonts w:asciiTheme="minorHAnsi" w:hAnsiTheme="minorHAnsi" w:cstheme="minorHAnsi"/>
          <w:i/>
          <w:sz w:val="28"/>
          <w:szCs w:val="28"/>
        </w:rPr>
        <w:t xml:space="preserve"> </w:t>
      </w:r>
    </w:p>
    <w:p w14:paraId="6062E873" w14:textId="77777777" w:rsidR="00863953" w:rsidRDefault="00863953" w:rsidP="00863953">
      <w:pPr>
        <w:spacing w:after="19" w:line="254" w:lineRule="auto"/>
        <w:ind w:left="372"/>
        <w:jc w:val="both"/>
        <w:rPr>
          <w:rFonts w:asciiTheme="minorHAnsi" w:hAnsiTheme="minorHAnsi" w:cstheme="minorHAnsi"/>
          <w:sz w:val="28"/>
          <w:szCs w:val="28"/>
        </w:rPr>
      </w:pPr>
    </w:p>
    <w:p w14:paraId="4D7C6A34" w14:textId="1FC8DEBA" w:rsidR="00863953" w:rsidRPr="006D5A39" w:rsidRDefault="00863953" w:rsidP="006D5A39">
      <w:pPr>
        <w:pStyle w:val="ListParagraph"/>
        <w:numPr>
          <w:ilvl w:val="0"/>
          <w:numId w:val="14"/>
        </w:numPr>
        <w:spacing w:after="12"/>
        <w:rPr>
          <w:rFonts w:asciiTheme="minorHAnsi" w:hAnsiTheme="minorHAnsi" w:cstheme="minorHAnsi"/>
          <w:sz w:val="28"/>
          <w:szCs w:val="28"/>
        </w:rPr>
      </w:pPr>
      <w:r w:rsidRPr="006D5A39">
        <w:rPr>
          <w:rFonts w:asciiTheme="minorHAnsi" w:hAnsiTheme="minorHAnsi" w:cstheme="minorHAnsi"/>
          <w:b/>
          <w:sz w:val="28"/>
          <w:szCs w:val="28"/>
          <w:u w:val="single" w:color="000000"/>
        </w:rPr>
        <w:t>Accounts</w:t>
      </w:r>
      <w:r w:rsidRPr="006D5A39">
        <w:rPr>
          <w:rFonts w:asciiTheme="minorHAnsi" w:hAnsiTheme="minorHAnsi" w:cstheme="minorHAnsi"/>
          <w:b/>
          <w:sz w:val="28"/>
          <w:szCs w:val="28"/>
        </w:rPr>
        <w:t xml:space="preserve"> </w:t>
      </w:r>
    </w:p>
    <w:p w14:paraId="4AAF318F" w14:textId="6DF50A69" w:rsidR="00863953" w:rsidRPr="00B44830" w:rsidRDefault="00863953" w:rsidP="00B44830">
      <w:pPr>
        <w:pStyle w:val="ListParagraph"/>
        <w:numPr>
          <w:ilvl w:val="1"/>
          <w:numId w:val="14"/>
        </w:numPr>
        <w:spacing w:after="27"/>
        <w:ind w:right="62"/>
        <w:rPr>
          <w:rFonts w:asciiTheme="minorHAnsi" w:hAnsiTheme="minorHAnsi" w:cstheme="minorHAnsi"/>
          <w:sz w:val="28"/>
          <w:szCs w:val="28"/>
        </w:rPr>
      </w:pPr>
      <w:r w:rsidRPr="00B44830">
        <w:rPr>
          <w:rFonts w:asciiTheme="minorHAnsi" w:hAnsiTheme="minorHAnsi" w:cstheme="minorHAnsi"/>
          <w:sz w:val="28"/>
          <w:szCs w:val="28"/>
        </w:rPr>
        <w:t>Proper books and accounts will be kept of all transactions</w:t>
      </w:r>
      <w:r w:rsidR="00B44830" w:rsidRPr="00B44830">
        <w:rPr>
          <w:rFonts w:asciiTheme="minorHAnsi" w:hAnsiTheme="minorHAnsi" w:cstheme="minorHAnsi"/>
          <w:sz w:val="28"/>
          <w:szCs w:val="28"/>
        </w:rPr>
        <w:t xml:space="preserve"> and will be </w:t>
      </w:r>
      <w:r w:rsidRPr="00B44830">
        <w:rPr>
          <w:rFonts w:asciiTheme="minorHAnsi" w:hAnsiTheme="minorHAnsi" w:cstheme="minorHAnsi"/>
          <w:sz w:val="28"/>
          <w:szCs w:val="28"/>
        </w:rPr>
        <w:t>formally approved by the Trustees at an annual meeting</w:t>
      </w:r>
      <w:r w:rsidR="00B44830">
        <w:rPr>
          <w:rFonts w:asciiTheme="minorHAnsi" w:hAnsiTheme="minorHAnsi" w:cstheme="minorHAnsi"/>
          <w:sz w:val="28"/>
          <w:szCs w:val="28"/>
        </w:rPr>
        <w:t>.</w:t>
      </w:r>
    </w:p>
    <w:p w14:paraId="18D4A4AF" w14:textId="14BF3773" w:rsidR="00863953" w:rsidRPr="00B44830" w:rsidRDefault="00863953" w:rsidP="00B44830">
      <w:pPr>
        <w:pStyle w:val="ListParagraph"/>
        <w:numPr>
          <w:ilvl w:val="1"/>
          <w:numId w:val="14"/>
        </w:numPr>
        <w:spacing w:after="27"/>
        <w:ind w:right="62"/>
        <w:rPr>
          <w:rFonts w:asciiTheme="minorHAnsi" w:hAnsiTheme="minorHAnsi" w:cstheme="minorHAnsi"/>
          <w:sz w:val="28"/>
          <w:szCs w:val="28"/>
        </w:rPr>
      </w:pPr>
      <w:r w:rsidRPr="00B44830">
        <w:rPr>
          <w:rFonts w:asciiTheme="minorHAnsi" w:hAnsiTheme="minorHAnsi" w:cstheme="minorHAnsi"/>
          <w:sz w:val="28"/>
          <w:szCs w:val="28"/>
        </w:rPr>
        <w:t>Due to its size the charity is not obliged to have the accounts audited or independently reviewed. To date the Trustees have voted to have the accounts examined by an accountant who is Independent Reviewer.</w:t>
      </w:r>
    </w:p>
    <w:p w14:paraId="30BE9090" w14:textId="2687D2B2" w:rsidR="00863953" w:rsidRPr="00B44830" w:rsidRDefault="00863953" w:rsidP="00B44830">
      <w:pPr>
        <w:pStyle w:val="ListParagraph"/>
        <w:numPr>
          <w:ilvl w:val="1"/>
          <w:numId w:val="14"/>
        </w:numPr>
        <w:spacing w:after="27"/>
        <w:ind w:right="62"/>
        <w:rPr>
          <w:rFonts w:asciiTheme="minorHAnsi" w:hAnsiTheme="minorHAnsi" w:cstheme="minorHAnsi"/>
          <w:sz w:val="28"/>
          <w:szCs w:val="28"/>
        </w:rPr>
      </w:pPr>
      <w:r w:rsidRPr="00B44830">
        <w:rPr>
          <w:rFonts w:asciiTheme="minorHAnsi" w:hAnsiTheme="minorHAnsi" w:cstheme="minorHAnsi"/>
          <w:sz w:val="28"/>
          <w:szCs w:val="28"/>
        </w:rPr>
        <w:t>All Trustees will be provided with a set of final accounts each year</w:t>
      </w:r>
      <w:r w:rsidR="006D5A39" w:rsidRPr="00B44830">
        <w:rPr>
          <w:rFonts w:asciiTheme="minorHAnsi" w:hAnsiTheme="minorHAnsi" w:cstheme="minorHAnsi"/>
          <w:sz w:val="28"/>
          <w:szCs w:val="28"/>
        </w:rPr>
        <w:t xml:space="preserve"> and</w:t>
      </w:r>
      <w:r w:rsidRPr="00B44830">
        <w:rPr>
          <w:rFonts w:asciiTheme="minorHAnsi" w:hAnsiTheme="minorHAnsi" w:cstheme="minorHAnsi"/>
          <w:sz w:val="28"/>
          <w:szCs w:val="28"/>
        </w:rPr>
        <w:t xml:space="preserve"> </w:t>
      </w:r>
      <w:r w:rsidR="00B44830" w:rsidRPr="00B44830">
        <w:rPr>
          <w:rFonts w:asciiTheme="minorHAnsi" w:hAnsiTheme="minorHAnsi" w:cstheme="minorHAnsi"/>
          <w:sz w:val="28"/>
          <w:szCs w:val="28"/>
        </w:rPr>
        <w:t>n</w:t>
      </w:r>
      <w:r w:rsidR="006D5A39" w:rsidRPr="00B44830">
        <w:rPr>
          <w:rFonts w:asciiTheme="minorHAnsi" w:hAnsiTheme="minorHAnsi" w:cstheme="minorHAnsi"/>
          <w:sz w:val="28"/>
          <w:szCs w:val="28"/>
        </w:rPr>
        <w:t xml:space="preserve">ew Trustees will be provided with a set of the latest accounts when appointed. </w:t>
      </w:r>
    </w:p>
    <w:p w14:paraId="19BCA6A0" w14:textId="5629BDF8" w:rsidR="00863953" w:rsidRPr="00B44830" w:rsidRDefault="00863953" w:rsidP="00B44830">
      <w:pPr>
        <w:pStyle w:val="ListParagraph"/>
        <w:numPr>
          <w:ilvl w:val="1"/>
          <w:numId w:val="14"/>
        </w:numPr>
        <w:spacing w:after="27"/>
        <w:ind w:right="62"/>
        <w:rPr>
          <w:rFonts w:asciiTheme="minorHAnsi" w:hAnsiTheme="minorHAnsi" w:cstheme="minorHAnsi"/>
          <w:sz w:val="28"/>
          <w:szCs w:val="28"/>
        </w:rPr>
      </w:pPr>
      <w:r w:rsidRPr="00B44830">
        <w:rPr>
          <w:rFonts w:asciiTheme="minorHAnsi" w:hAnsiTheme="minorHAnsi" w:cstheme="minorHAnsi"/>
          <w:sz w:val="28"/>
          <w:szCs w:val="28"/>
        </w:rPr>
        <w:t>The Treasurer files the accounts on line with the Charity Commission and Companies House.</w:t>
      </w:r>
    </w:p>
    <w:p w14:paraId="4323C2D4" w14:textId="3A0F35A2" w:rsidR="00863953" w:rsidRDefault="00863953" w:rsidP="00863953">
      <w:pPr>
        <w:spacing w:after="19" w:line="254" w:lineRule="auto"/>
        <w:ind w:left="372"/>
        <w:jc w:val="both"/>
        <w:rPr>
          <w:rFonts w:asciiTheme="minorHAnsi" w:hAnsiTheme="minorHAnsi" w:cstheme="minorHAnsi"/>
          <w:sz w:val="28"/>
          <w:szCs w:val="28"/>
        </w:rPr>
      </w:pPr>
    </w:p>
    <w:p w14:paraId="4DF60AC5" w14:textId="77777777" w:rsidR="00863953" w:rsidRDefault="00863953" w:rsidP="006D5A39">
      <w:pPr>
        <w:pStyle w:val="ListParagraph"/>
        <w:numPr>
          <w:ilvl w:val="0"/>
          <w:numId w:val="14"/>
        </w:numPr>
        <w:spacing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Review </w:t>
      </w:r>
    </w:p>
    <w:p w14:paraId="7307F38A" w14:textId="77777777" w:rsidR="00863953" w:rsidRDefault="00863953" w:rsidP="006D5A39">
      <w:pPr>
        <w:ind w:firstLine="358"/>
        <w:jc w:val="both"/>
        <w:rPr>
          <w:rFonts w:asciiTheme="minorHAnsi" w:hAnsiTheme="minorHAnsi" w:cstheme="minorHAnsi"/>
          <w:sz w:val="28"/>
          <w:szCs w:val="28"/>
        </w:rPr>
      </w:pPr>
      <w:r>
        <w:rPr>
          <w:rFonts w:asciiTheme="minorHAnsi" w:hAnsiTheme="minorHAnsi" w:cstheme="minorHAnsi"/>
          <w:sz w:val="28"/>
          <w:szCs w:val="28"/>
        </w:rPr>
        <w:t>This policy will be reviewed every 2 years</w:t>
      </w:r>
    </w:p>
    <w:p w14:paraId="1316FC62" w14:textId="77777777" w:rsidR="00863953" w:rsidRDefault="00863953" w:rsidP="00863953">
      <w:pPr>
        <w:jc w:val="both"/>
        <w:rPr>
          <w:rFonts w:asciiTheme="minorHAnsi" w:hAnsiTheme="minorHAnsi" w:cstheme="minorHAnsi"/>
          <w:sz w:val="28"/>
          <w:szCs w:val="28"/>
        </w:rPr>
      </w:pPr>
    </w:p>
    <w:p w14:paraId="73DCE9D4" w14:textId="77777777" w:rsidR="00863953" w:rsidRDefault="00863953" w:rsidP="006D5A39">
      <w:pPr>
        <w:ind w:firstLine="358"/>
        <w:jc w:val="both"/>
        <w:rPr>
          <w:rFonts w:asciiTheme="minorHAnsi" w:hAnsiTheme="minorHAnsi" w:cstheme="minorHAnsi"/>
          <w:b/>
          <w:bCs/>
          <w:sz w:val="28"/>
          <w:szCs w:val="28"/>
        </w:rPr>
      </w:pPr>
      <w:r>
        <w:rPr>
          <w:rFonts w:asciiTheme="minorHAnsi" w:hAnsiTheme="minorHAnsi" w:cstheme="minorHAnsi"/>
          <w:b/>
          <w:bCs/>
          <w:sz w:val="28"/>
          <w:szCs w:val="28"/>
        </w:rPr>
        <w:t>Signed:</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TLT Chairman</w:t>
      </w:r>
    </w:p>
    <w:p w14:paraId="7D036CFD" w14:textId="77777777" w:rsidR="00863953" w:rsidRDefault="00863953" w:rsidP="00863953">
      <w:pPr>
        <w:jc w:val="both"/>
        <w:rPr>
          <w:rFonts w:asciiTheme="minorHAnsi" w:hAnsiTheme="minorHAnsi" w:cstheme="minorHAnsi"/>
          <w:b/>
          <w:bCs/>
          <w:sz w:val="28"/>
          <w:szCs w:val="28"/>
        </w:rPr>
      </w:pPr>
    </w:p>
    <w:p w14:paraId="0779133C" w14:textId="77777777" w:rsidR="00863953" w:rsidRDefault="00863953" w:rsidP="006D5A39">
      <w:pPr>
        <w:ind w:firstLine="358"/>
        <w:jc w:val="both"/>
        <w:rPr>
          <w:rFonts w:asciiTheme="minorHAnsi" w:hAnsiTheme="minorHAnsi" w:cstheme="minorHAnsi"/>
          <w:b/>
          <w:bCs/>
          <w:sz w:val="28"/>
          <w:szCs w:val="28"/>
        </w:rPr>
      </w:pPr>
      <w:r>
        <w:rPr>
          <w:rFonts w:asciiTheme="minorHAnsi" w:hAnsiTheme="minorHAnsi" w:cstheme="minorHAnsi"/>
          <w:b/>
          <w:bCs/>
          <w:sz w:val="28"/>
          <w:szCs w:val="28"/>
        </w:rPr>
        <w:t>Date:</w:t>
      </w:r>
    </w:p>
    <w:p w14:paraId="4AE398DF" w14:textId="77777777" w:rsidR="00863953" w:rsidRDefault="00863953" w:rsidP="00863953">
      <w:pPr>
        <w:jc w:val="both"/>
        <w:rPr>
          <w:rFonts w:asciiTheme="minorHAnsi" w:hAnsiTheme="minorHAnsi" w:cstheme="minorHAnsi"/>
          <w:sz w:val="28"/>
          <w:szCs w:val="28"/>
        </w:rPr>
      </w:pPr>
    </w:p>
    <w:p w14:paraId="19058D39" w14:textId="4ED7180D" w:rsidR="00B16E74" w:rsidRDefault="00B16E74">
      <w:r>
        <w:br w:type="page"/>
      </w:r>
    </w:p>
    <w:p w14:paraId="3DD357B7" w14:textId="1E700E84" w:rsidR="00F37AF2" w:rsidRDefault="00F37AF2" w:rsidP="00F37AF2">
      <w:pPr>
        <w:spacing w:after="123" w:line="254" w:lineRule="auto"/>
        <w:rPr>
          <w:rFonts w:asciiTheme="minorHAnsi" w:hAnsiTheme="minorHAnsi"/>
        </w:rPr>
      </w:pPr>
      <w:r>
        <w:rPr>
          <w:noProof/>
        </w:rPr>
        <w:lastRenderedPageBreak/>
        <w:drawing>
          <wp:inline distT="0" distB="0" distL="0" distR="0" wp14:anchorId="45ADF66C" wp14:editId="4CEA5F2E">
            <wp:extent cx="2028825" cy="504825"/>
            <wp:effectExtent l="0" t="0" r="9525" b="9525"/>
            <wp:docPr id="4" name="Picture 4"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04825"/>
                    </a:xfrm>
                    <a:prstGeom prst="rect">
                      <a:avLst/>
                    </a:prstGeom>
                    <a:noFill/>
                    <a:ln>
                      <a:noFill/>
                    </a:ln>
                  </pic:spPr>
                </pic:pic>
              </a:graphicData>
            </a:graphic>
          </wp:inline>
        </w:drawing>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F37AF2">
        <w:rPr>
          <w:rFonts w:asciiTheme="minorHAnsi" w:hAnsiTheme="minorHAnsi"/>
          <w:b/>
          <w:bCs/>
          <w:i/>
          <w:iCs/>
          <w:sz w:val="28"/>
          <w:szCs w:val="28"/>
        </w:rPr>
        <w:t>Appendix</w:t>
      </w:r>
      <w:r>
        <w:rPr>
          <w:rFonts w:asciiTheme="minorHAnsi" w:hAnsiTheme="minorHAnsi"/>
          <w:b/>
          <w:bCs/>
          <w:i/>
          <w:iCs/>
          <w:sz w:val="28"/>
          <w:szCs w:val="28"/>
        </w:rPr>
        <w:t xml:space="preserve"> </w:t>
      </w:r>
      <w:r w:rsidRPr="00F37AF2">
        <w:rPr>
          <w:rFonts w:asciiTheme="minorHAnsi" w:hAnsiTheme="minorHAnsi"/>
          <w:b/>
          <w:bCs/>
          <w:i/>
          <w:iCs/>
          <w:sz w:val="28"/>
          <w:szCs w:val="28"/>
        </w:rPr>
        <w:t>1</w:t>
      </w:r>
    </w:p>
    <w:p w14:paraId="167AA523" w14:textId="77777777" w:rsidR="00B16E74" w:rsidRDefault="00B16E74" w:rsidP="00B16E74">
      <w:pPr>
        <w:shd w:val="clear" w:color="auto" w:fill="FFFFFF"/>
        <w:spacing w:line="300" w:lineRule="atLeast"/>
        <w:rPr>
          <w:rFonts w:ascii="Arial" w:hAnsi="Arial" w:cs="Arial"/>
        </w:rPr>
      </w:pPr>
    </w:p>
    <w:p w14:paraId="7A1DE908" w14:textId="77777777" w:rsidR="00B16E74" w:rsidRDefault="00B16E74" w:rsidP="00FD7F0F">
      <w:pPr>
        <w:shd w:val="clear" w:color="auto" w:fill="FFFFFF"/>
        <w:jc w:val="center"/>
        <w:rPr>
          <w:rFonts w:ascii="Arial" w:hAnsi="Arial" w:cs="Arial"/>
          <w:b/>
          <w:bCs/>
          <w:sz w:val="32"/>
          <w:szCs w:val="32"/>
        </w:rPr>
      </w:pPr>
      <w:r>
        <w:rPr>
          <w:rFonts w:ascii="Arial" w:hAnsi="Arial" w:cs="Arial"/>
          <w:b/>
          <w:bCs/>
          <w:sz w:val="32"/>
          <w:szCs w:val="32"/>
        </w:rPr>
        <w:t>Finance Trustee (Treasurer) Role and Job Description</w:t>
      </w:r>
    </w:p>
    <w:p w14:paraId="6881D662" w14:textId="77777777" w:rsidR="00B16E74" w:rsidRPr="00B16E74" w:rsidRDefault="00B16E74" w:rsidP="00FD7F0F">
      <w:pPr>
        <w:shd w:val="clear" w:color="auto" w:fill="FFFFFF"/>
        <w:jc w:val="both"/>
        <w:rPr>
          <w:rFonts w:asciiTheme="minorHAnsi" w:hAnsiTheme="minorHAnsi" w:cstheme="minorHAnsi"/>
          <w:sz w:val="28"/>
          <w:szCs w:val="28"/>
        </w:rPr>
      </w:pPr>
    </w:p>
    <w:p w14:paraId="580A5ED1" w14:textId="77777777" w:rsidR="00B16E74" w:rsidRPr="00B16E74" w:rsidRDefault="00B16E74" w:rsidP="00FD7F0F">
      <w:pPr>
        <w:shd w:val="clear" w:color="auto" w:fill="FFFFFF"/>
        <w:jc w:val="both"/>
        <w:rPr>
          <w:rFonts w:asciiTheme="minorHAnsi" w:hAnsiTheme="minorHAnsi" w:cstheme="minorHAnsi"/>
          <w:sz w:val="28"/>
          <w:szCs w:val="28"/>
        </w:rPr>
      </w:pPr>
      <w:r w:rsidRPr="00B16E74">
        <w:rPr>
          <w:rFonts w:asciiTheme="minorHAnsi" w:hAnsiTheme="minorHAnsi" w:cstheme="minorHAnsi"/>
          <w:sz w:val="28"/>
          <w:szCs w:val="28"/>
        </w:rPr>
        <w:t>The Finance Trustee will support the Board to oversee the financial matters of the charity in line with good practice, the legal obligations of the Charities Act Companies Act and the Articles of Association and other legal requirements.</w:t>
      </w:r>
    </w:p>
    <w:p w14:paraId="20E46360" w14:textId="77777777" w:rsidR="00B16E74" w:rsidRPr="00B16E74" w:rsidRDefault="00B16E74" w:rsidP="00FD7F0F">
      <w:pPr>
        <w:shd w:val="clear" w:color="auto" w:fill="FFFFFF"/>
        <w:jc w:val="both"/>
        <w:rPr>
          <w:rFonts w:asciiTheme="minorHAnsi" w:hAnsiTheme="minorHAnsi" w:cstheme="minorHAnsi"/>
          <w:sz w:val="28"/>
          <w:szCs w:val="28"/>
        </w:rPr>
      </w:pPr>
      <w:r w:rsidRPr="00B16E74">
        <w:rPr>
          <w:rFonts w:asciiTheme="minorHAnsi" w:hAnsiTheme="minorHAnsi" w:cstheme="minorHAnsi"/>
          <w:sz w:val="28"/>
          <w:szCs w:val="28"/>
        </w:rPr>
        <w:t xml:space="preserve">The Finance Trustee will report to the board at regular intervals about the financial position of TLT. </w:t>
      </w:r>
    </w:p>
    <w:p w14:paraId="74C51F7B" w14:textId="77777777" w:rsidR="00B16E74" w:rsidRPr="00B16E74" w:rsidRDefault="00B16E74" w:rsidP="00FD7F0F">
      <w:pPr>
        <w:shd w:val="clear" w:color="auto" w:fill="FFFFFF"/>
        <w:jc w:val="both"/>
        <w:rPr>
          <w:rFonts w:asciiTheme="minorHAnsi" w:hAnsiTheme="minorHAnsi" w:cstheme="minorHAnsi"/>
          <w:sz w:val="28"/>
          <w:szCs w:val="28"/>
        </w:rPr>
      </w:pPr>
      <w:r w:rsidRPr="00B16E74">
        <w:rPr>
          <w:rFonts w:asciiTheme="minorHAnsi" w:hAnsiTheme="minorHAnsi" w:cstheme="minorHAnsi"/>
          <w:sz w:val="28"/>
          <w:szCs w:val="28"/>
        </w:rPr>
        <w:t xml:space="preserve">The Finance Trustee will ensure that effective and appropriate financial measures, </w:t>
      </w:r>
      <w:proofErr w:type="gramStart"/>
      <w:r w:rsidRPr="00B16E74">
        <w:rPr>
          <w:rFonts w:asciiTheme="minorHAnsi" w:hAnsiTheme="minorHAnsi" w:cstheme="minorHAnsi"/>
          <w:sz w:val="28"/>
          <w:szCs w:val="28"/>
        </w:rPr>
        <w:t>controls</w:t>
      </w:r>
      <w:proofErr w:type="gramEnd"/>
      <w:r w:rsidRPr="00B16E74">
        <w:rPr>
          <w:rFonts w:asciiTheme="minorHAnsi" w:hAnsiTheme="minorHAnsi" w:cstheme="minorHAnsi"/>
          <w:sz w:val="28"/>
          <w:szCs w:val="28"/>
        </w:rPr>
        <w:t xml:space="preserve"> and procedures are put in place. </w:t>
      </w:r>
    </w:p>
    <w:p w14:paraId="4955A812" w14:textId="77777777" w:rsidR="00B16E74" w:rsidRPr="00B16E74" w:rsidRDefault="00B16E74" w:rsidP="00FD7F0F">
      <w:pPr>
        <w:shd w:val="clear" w:color="auto" w:fill="FFFFFF"/>
        <w:jc w:val="both"/>
        <w:rPr>
          <w:rFonts w:asciiTheme="minorHAnsi" w:hAnsiTheme="minorHAnsi" w:cstheme="minorHAnsi"/>
          <w:b/>
          <w:bCs/>
          <w:sz w:val="28"/>
          <w:szCs w:val="28"/>
        </w:rPr>
      </w:pPr>
      <w:r w:rsidRPr="00B16E74">
        <w:rPr>
          <w:rFonts w:asciiTheme="minorHAnsi" w:hAnsiTheme="minorHAnsi" w:cstheme="minorHAnsi"/>
          <w:sz w:val="28"/>
          <w:szCs w:val="28"/>
        </w:rPr>
        <w:t>Despite this all trustees are jointly and severally responsible for the administration of the Charity.</w:t>
      </w:r>
    </w:p>
    <w:p w14:paraId="761D9413" w14:textId="77777777" w:rsidR="00B16E74" w:rsidRPr="00B16E74" w:rsidRDefault="00B16E74" w:rsidP="00FD7F0F">
      <w:pPr>
        <w:shd w:val="clear" w:color="auto" w:fill="FFFFFF"/>
        <w:rPr>
          <w:rFonts w:asciiTheme="minorHAnsi" w:hAnsiTheme="minorHAnsi" w:cstheme="minorHAnsi"/>
          <w:b/>
          <w:bCs/>
          <w:sz w:val="28"/>
          <w:szCs w:val="28"/>
        </w:rPr>
      </w:pPr>
    </w:p>
    <w:p w14:paraId="67C69F6D" w14:textId="77777777" w:rsidR="00B16E74" w:rsidRPr="00B16E74" w:rsidRDefault="00B16E74" w:rsidP="00FD7F0F">
      <w:pPr>
        <w:shd w:val="clear" w:color="auto" w:fill="FFFFFF"/>
        <w:rPr>
          <w:rFonts w:asciiTheme="minorHAnsi" w:hAnsiTheme="minorHAnsi" w:cstheme="minorHAnsi"/>
          <w:b/>
          <w:bCs/>
          <w:sz w:val="28"/>
          <w:szCs w:val="28"/>
        </w:rPr>
      </w:pPr>
      <w:r w:rsidRPr="00B16E74">
        <w:rPr>
          <w:rFonts w:asciiTheme="minorHAnsi" w:hAnsiTheme="minorHAnsi" w:cstheme="minorHAnsi"/>
          <w:b/>
          <w:bCs/>
          <w:sz w:val="28"/>
          <w:szCs w:val="28"/>
        </w:rPr>
        <w:t>Main Responsibilities:</w:t>
      </w:r>
    </w:p>
    <w:p w14:paraId="49DF029F" w14:textId="77777777" w:rsidR="00B16E74" w:rsidRPr="00FD7F0F" w:rsidRDefault="00B16E74" w:rsidP="00FD7F0F">
      <w:pPr>
        <w:shd w:val="clear" w:color="auto" w:fill="FFFFFF"/>
        <w:rPr>
          <w:rFonts w:asciiTheme="minorHAnsi" w:hAnsiTheme="minorHAnsi" w:cstheme="minorHAnsi"/>
          <w:b/>
          <w:bCs/>
          <w:sz w:val="16"/>
          <w:szCs w:val="16"/>
        </w:rPr>
      </w:pPr>
    </w:p>
    <w:p w14:paraId="0B74686E" w14:textId="77777777" w:rsidR="00B16E74" w:rsidRPr="00B16E74" w:rsidRDefault="00B16E74" w:rsidP="00FD7F0F">
      <w:pPr>
        <w:pStyle w:val="ListParagraph"/>
        <w:numPr>
          <w:ilvl w:val="0"/>
          <w:numId w:val="18"/>
        </w:numPr>
        <w:shd w:val="clear" w:color="auto" w:fill="FFFFFF"/>
        <w:spacing w:after="0" w:line="240" w:lineRule="auto"/>
        <w:ind w:left="284"/>
        <w:rPr>
          <w:rFonts w:asciiTheme="minorHAnsi" w:hAnsiTheme="minorHAnsi" w:cstheme="minorHAnsi"/>
          <w:sz w:val="28"/>
          <w:szCs w:val="28"/>
        </w:rPr>
      </w:pPr>
      <w:r w:rsidRPr="00B16E74">
        <w:rPr>
          <w:rFonts w:asciiTheme="minorHAnsi" w:hAnsiTheme="minorHAnsi" w:cstheme="minorHAnsi"/>
          <w:sz w:val="28"/>
          <w:szCs w:val="28"/>
        </w:rPr>
        <w:t xml:space="preserve">To support the Board to oversee and to ensure appropriate presentation of budgets, </w:t>
      </w:r>
      <w:proofErr w:type="gramStart"/>
      <w:r w:rsidRPr="00B16E74">
        <w:rPr>
          <w:rFonts w:asciiTheme="minorHAnsi" w:hAnsiTheme="minorHAnsi" w:cstheme="minorHAnsi"/>
          <w:sz w:val="28"/>
          <w:szCs w:val="28"/>
        </w:rPr>
        <w:t>accounts</w:t>
      </w:r>
      <w:proofErr w:type="gramEnd"/>
      <w:r w:rsidRPr="00B16E74">
        <w:rPr>
          <w:rFonts w:asciiTheme="minorHAnsi" w:hAnsiTheme="minorHAnsi" w:cstheme="minorHAnsi"/>
          <w:sz w:val="28"/>
          <w:szCs w:val="28"/>
        </w:rPr>
        <w:t xml:space="preserve"> and financial statements.</w:t>
      </w:r>
    </w:p>
    <w:p w14:paraId="0BD6EF33" w14:textId="77777777" w:rsidR="00B16E74" w:rsidRPr="00B16E74" w:rsidRDefault="00B16E74" w:rsidP="00FD7F0F">
      <w:pPr>
        <w:pStyle w:val="ListParagraph"/>
        <w:numPr>
          <w:ilvl w:val="0"/>
          <w:numId w:val="18"/>
        </w:numPr>
        <w:shd w:val="clear" w:color="auto" w:fill="FFFFFF"/>
        <w:spacing w:after="0" w:line="240" w:lineRule="auto"/>
        <w:ind w:left="284"/>
        <w:rPr>
          <w:rFonts w:asciiTheme="minorHAnsi" w:hAnsiTheme="minorHAnsi" w:cstheme="minorHAnsi"/>
          <w:sz w:val="28"/>
          <w:szCs w:val="28"/>
        </w:rPr>
      </w:pPr>
      <w:r w:rsidRPr="00B16E74">
        <w:rPr>
          <w:rFonts w:asciiTheme="minorHAnsi" w:hAnsiTheme="minorHAnsi" w:cstheme="minorHAnsi"/>
          <w:sz w:val="28"/>
          <w:szCs w:val="28"/>
        </w:rPr>
        <w:t>To ensure appropriate presentation of accounts and records, ensuring that financial resources are spent in accordance with the Charity’s objectives, good governance, legal and regulatory requirements.</w:t>
      </w:r>
    </w:p>
    <w:p w14:paraId="4FA32396" w14:textId="77777777" w:rsidR="00B16E74" w:rsidRPr="00B16E74" w:rsidRDefault="00B16E74" w:rsidP="00FD7F0F">
      <w:pPr>
        <w:shd w:val="clear" w:color="auto" w:fill="FFFFFF"/>
        <w:rPr>
          <w:rFonts w:asciiTheme="minorHAnsi" w:hAnsiTheme="minorHAnsi" w:cstheme="minorHAnsi"/>
          <w:sz w:val="28"/>
          <w:szCs w:val="28"/>
        </w:rPr>
      </w:pPr>
    </w:p>
    <w:p w14:paraId="409903D7" w14:textId="77777777" w:rsidR="00B16E74" w:rsidRPr="00B16E74" w:rsidRDefault="00B16E74" w:rsidP="00FD7F0F">
      <w:pPr>
        <w:shd w:val="clear" w:color="auto" w:fill="FFFFFF"/>
        <w:rPr>
          <w:rFonts w:asciiTheme="minorHAnsi" w:hAnsiTheme="minorHAnsi" w:cstheme="minorHAnsi"/>
          <w:sz w:val="28"/>
          <w:szCs w:val="28"/>
        </w:rPr>
      </w:pPr>
      <w:r w:rsidRPr="00B16E74">
        <w:rPr>
          <w:rFonts w:asciiTheme="minorHAnsi" w:hAnsiTheme="minorHAnsi" w:cstheme="minorHAnsi"/>
          <w:b/>
          <w:bCs/>
          <w:sz w:val="28"/>
          <w:szCs w:val="28"/>
        </w:rPr>
        <w:t>Main Duties</w:t>
      </w:r>
      <w:r w:rsidRPr="00B16E74">
        <w:rPr>
          <w:rFonts w:asciiTheme="minorHAnsi" w:hAnsiTheme="minorHAnsi" w:cstheme="minorHAnsi"/>
          <w:sz w:val="28"/>
          <w:szCs w:val="28"/>
        </w:rPr>
        <w:t>:</w:t>
      </w:r>
    </w:p>
    <w:p w14:paraId="49351A7C" w14:textId="77777777" w:rsidR="00B16E74" w:rsidRPr="00FD7F0F" w:rsidRDefault="00B16E74" w:rsidP="00FD7F0F">
      <w:pPr>
        <w:shd w:val="clear" w:color="auto" w:fill="FFFFFF"/>
        <w:rPr>
          <w:rFonts w:asciiTheme="minorHAnsi" w:hAnsiTheme="minorHAnsi" w:cstheme="minorHAnsi"/>
          <w:sz w:val="16"/>
          <w:szCs w:val="16"/>
        </w:rPr>
      </w:pPr>
    </w:p>
    <w:p w14:paraId="1545D68C" w14:textId="77777777" w:rsidR="00B16E74" w:rsidRPr="00B16E74" w:rsidRDefault="00B16E74" w:rsidP="00FD7F0F">
      <w:pPr>
        <w:shd w:val="clear" w:color="auto" w:fill="FFFFFF"/>
        <w:jc w:val="both"/>
        <w:rPr>
          <w:rFonts w:asciiTheme="minorHAnsi" w:hAnsiTheme="minorHAnsi" w:cstheme="minorHAnsi"/>
          <w:sz w:val="28"/>
          <w:szCs w:val="28"/>
        </w:rPr>
      </w:pPr>
      <w:r w:rsidRPr="00B16E74">
        <w:rPr>
          <w:rFonts w:asciiTheme="minorHAnsi" w:hAnsiTheme="minorHAnsi" w:cstheme="minorHAnsi"/>
          <w:sz w:val="28"/>
          <w:szCs w:val="28"/>
        </w:rPr>
        <w:t>In addition to the general responsibilities and duties outlined in the Director/Trustee job description, the Treasurer’s time will be spent:</w:t>
      </w:r>
    </w:p>
    <w:p w14:paraId="334487FC" w14:textId="77777777" w:rsidR="00B16E74" w:rsidRPr="00FD7F0F" w:rsidRDefault="00B16E74" w:rsidP="00FD7F0F">
      <w:pPr>
        <w:shd w:val="clear" w:color="auto" w:fill="FFFFFF"/>
        <w:jc w:val="both"/>
        <w:rPr>
          <w:rFonts w:asciiTheme="minorHAnsi" w:hAnsiTheme="minorHAnsi" w:cstheme="minorHAnsi"/>
          <w:sz w:val="16"/>
          <w:szCs w:val="16"/>
        </w:rPr>
      </w:pPr>
    </w:p>
    <w:p w14:paraId="6721A131"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Liaising and supporting the Trustees on financial matters.</w:t>
      </w:r>
    </w:p>
    <w:p w14:paraId="1031BC0E"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Supporting the Board to monitor the financial viability TLT.</w:t>
      </w:r>
    </w:p>
    <w:p w14:paraId="5F082419"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Creating sound financial processes and procedures for the control of the charity’s assets.</w:t>
      </w:r>
    </w:p>
    <w:p w14:paraId="565DCA11"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 xml:space="preserve">Advising on the financial implications of any </w:t>
      </w:r>
      <w:proofErr w:type="gramStart"/>
      <w:r w:rsidRPr="001E7DDC">
        <w:rPr>
          <w:rFonts w:asciiTheme="minorHAnsi" w:hAnsiTheme="minorHAnsi" w:cstheme="minorHAnsi"/>
          <w:sz w:val="28"/>
          <w:szCs w:val="28"/>
        </w:rPr>
        <w:t>future plans</w:t>
      </w:r>
      <w:proofErr w:type="gramEnd"/>
    </w:p>
    <w:p w14:paraId="671DD919"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 xml:space="preserve">Protecting and managing the financial assets of the Charity </w:t>
      </w:r>
    </w:p>
    <w:p w14:paraId="7F1E75A3"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Maintaining the financial records and preparing the annual accounts.</w:t>
      </w:r>
    </w:p>
    <w:p w14:paraId="4E93DB16" w14:textId="77777777"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Ensuring that sound financial management is maintained and ensuring expenditure is in line with TLT’s charitable objectives.</w:t>
      </w:r>
    </w:p>
    <w:p w14:paraId="1948B1FD" w14:textId="17C9F489" w:rsidR="00B16E74" w:rsidRP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Management of the Charity’s bank accounts and acting as a counter signatory on charity payments</w:t>
      </w:r>
    </w:p>
    <w:p w14:paraId="1D21DEBC" w14:textId="77777777" w:rsidR="001E7DDC" w:rsidRDefault="00B16E74"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Leading on the appointment and liaising with the Internal Reviewer if required.</w:t>
      </w:r>
    </w:p>
    <w:p w14:paraId="6DAC987F" w14:textId="376A962F" w:rsidR="00EA0E95" w:rsidRPr="001E7DDC" w:rsidRDefault="00EA0E95" w:rsidP="001E7DDC">
      <w:pPr>
        <w:pStyle w:val="ListParagraph"/>
        <w:numPr>
          <w:ilvl w:val="0"/>
          <w:numId w:val="21"/>
        </w:numPr>
        <w:shd w:val="clear" w:color="auto" w:fill="FFFFFF"/>
        <w:rPr>
          <w:rFonts w:asciiTheme="minorHAnsi" w:hAnsiTheme="minorHAnsi" w:cstheme="minorHAnsi"/>
          <w:sz w:val="28"/>
          <w:szCs w:val="28"/>
        </w:rPr>
      </w:pPr>
      <w:r w:rsidRPr="001E7DDC">
        <w:rPr>
          <w:rFonts w:asciiTheme="minorHAnsi" w:hAnsiTheme="minorHAnsi" w:cstheme="minorHAnsi"/>
          <w:sz w:val="28"/>
          <w:szCs w:val="28"/>
        </w:rPr>
        <w:t>Ensuring all Trustees complete an annual Declaration of Interests</w:t>
      </w:r>
      <w:r w:rsidR="001E7DDC">
        <w:rPr>
          <w:rFonts w:asciiTheme="minorHAnsi" w:hAnsiTheme="minorHAnsi" w:cstheme="minorHAnsi"/>
          <w:sz w:val="28"/>
          <w:szCs w:val="28"/>
        </w:rPr>
        <w:t>.</w:t>
      </w:r>
    </w:p>
    <w:p w14:paraId="2CC27B6C" w14:textId="77777777" w:rsidR="008959E2" w:rsidRPr="00B16E74" w:rsidRDefault="008959E2" w:rsidP="00FD7F0F">
      <w:pPr>
        <w:jc w:val="both"/>
        <w:rPr>
          <w:rFonts w:asciiTheme="minorHAnsi" w:hAnsiTheme="minorHAnsi" w:cstheme="minorHAnsi"/>
          <w:sz w:val="28"/>
          <w:szCs w:val="28"/>
        </w:rPr>
      </w:pPr>
    </w:p>
    <w:sectPr w:rsidR="008959E2" w:rsidRPr="00B16E74" w:rsidSect="00F319BF">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33FE" w14:textId="77777777" w:rsidR="000128EF" w:rsidRDefault="000128EF" w:rsidP="005B50A4">
      <w:r>
        <w:separator/>
      </w:r>
    </w:p>
  </w:endnote>
  <w:endnote w:type="continuationSeparator" w:id="0">
    <w:p w14:paraId="421246EF" w14:textId="77777777" w:rsidR="000128EF" w:rsidRDefault="000128EF" w:rsidP="005B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641507"/>
      <w:docPartObj>
        <w:docPartGallery w:val="Page Numbers (Bottom of Page)"/>
        <w:docPartUnique/>
      </w:docPartObj>
    </w:sdtPr>
    <w:sdtContent>
      <w:sdt>
        <w:sdtPr>
          <w:id w:val="-1769616900"/>
          <w:docPartObj>
            <w:docPartGallery w:val="Page Numbers (Top of Page)"/>
            <w:docPartUnique/>
          </w:docPartObj>
        </w:sdtPr>
        <w:sdtContent>
          <w:p w14:paraId="4D916D1F" w14:textId="2FAABF3E" w:rsidR="00906871" w:rsidRDefault="009068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714362" w14:textId="77777777" w:rsidR="00906871" w:rsidRDefault="00906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6A90" w14:textId="77777777" w:rsidR="000128EF" w:rsidRDefault="000128EF" w:rsidP="005B50A4">
      <w:r>
        <w:separator/>
      </w:r>
    </w:p>
  </w:footnote>
  <w:footnote w:type="continuationSeparator" w:id="0">
    <w:p w14:paraId="7BD1796C" w14:textId="77777777" w:rsidR="000128EF" w:rsidRDefault="000128EF" w:rsidP="005B5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1B"/>
    <w:multiLevelType w:val="multilevel"/>
    <w:tmpl w:val="991E8BA8"/>
    <w:lvl w:ilvl="0">
      <w:start w:val="1"/>
      <w:numFmt w:val="bullet"/>
      <w:lvlText w:val=""/>
      <w:lvlJc w:val="left"/>
      <w:pPr>
        <w:ind w:left="358" w:firstLine="0"/>
      </w:pPr>
      <w:rPr>
        <w:rFonts w:ascii="Wingdings" w:hAnsi="Wingdings" w:hint="default"/>
        <w:b/>
        <w:bCs/>
        <w:i w:val="0"/>
        <w:color w:val="000000"/>
        <w:sz w:val="24"/>
        <w:szCs w:val="24"/>
        <w:u w:val="single" w:color="000000"/>
        <w:bdr w:val="none" w:sz="0" w:space="0" w:color="auto" w:frame="1"/>
        <w:vertAlign w:val="baseline"/>
      </w:rPr>
    </w:lvl>
    <w:lvl w:ilvl="1">
      <w:start w:val="1"/>
      <w:numFmt w:val="decimal"/>
      <w:lvlText w:val="%1.%2"/>
      <w:lvlJc w:val="left"/>
      <w:pPr>
        <w:ind w:left="12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249" w:hanging="360"/>
      </w:pPr>
      <w:rPr>
        <w:rFonts w:ascii="Wingdings" w:hAnsi="Wingdings" w:hint="default"/>
      </w:rPr>
    </w:lvl>
    <w:lvl w:ilvl="3">
      <w:start w:val="1"/>
      <w:numFmt w:val="bullet"/>
      <w:lvlText w:val="•"/>
      <w:lvlJc w:val="left"/>
      <w:pPr>
        <w:ind w:left="1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18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25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0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47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A691B6D"/>
    <w:multiLevelType w:val="hybridMultilevel"/>
    <w:tmpl w:val="C29C6C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053E1"/>
    <w:multiLevelType w:val="hybridMultilevel"/>
    <w:tmpl w:val="D096B47C"/>
    <w:lvl w:ilvl="0" w:tplc="3A04F3F6">
      <w:start w:val="3"/>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929E4"/>
    <w:multiLevelType w:val="hybridMultilevel"/>
    <w:tmpl w:val="B74AF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E7176B"/>
    <w:multiLevelType w:val="multilevel"/>
    <w:tmpl w:val="C8666CA0"/>
    <w:lvl w:ilvl="0">
      <w:start w:val="1"/>
      <w:numFmt w:val="decimal"/>
      <w:lvlText w:val="%1."/>
      <w:lvlJc w:val="left"/>
      <w:pPr>
        <w:ind w:left="369" w:firstLine="0"/>
      </w:pPr>
      <w:rPr>
        <w:b/>
        <w:bCs/>
        <w:i w:val="0"/>
        <w:color w:val="000000"/>
        <w:sz w:val="24"/>
        <w:szCs w:val="24"/>
        <w:u w:val="single" w:color="000000"/>
        <w:bdr w:val="none" w:sz="0" w:space="0" w:color="auto" w:frame="1"/>
        <w:vertAlign w:val="baseline"/>
      </w:rPr>
    </w:lvl>
    <w:lvl w:ilvl="1">
      <w:start w:val="1"/>
      <w:numFmt w:val="decimal"/>
      <w:lvlText w:val="%1.%2"/>
      <w:lvlJc w:val="left"/>
      <w:pPr>
        <w:ind w:left="1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19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1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1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26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3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47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4947EDF"/>
    <w:multiLevelType w:val="hybridMultilevel"/>
    <w:tmpl w:val="2CBCA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567CC9"/>
    <w:multiLevelType w:val="hybridMultilevel"/>
    <w:tmpl w:val="16E0CE04"/>
    <w:lvl w:ilvl="0" w:tplc="0809000F">
      <w:start w:val="1"/>
      <w:numFmt w:val="decimal"/>
      <w:lvlText w:val="%1."/>
      <w:lvlJc w:val="left"/>
      <w:pPr>
        <w:ind w:left="1089" w:hanging="360"/>
      </w:pPr>
    </w:lvl>
    <w:lvl w:ilvl="1" w:tplc="08090019">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7" w15:restartNumberingAfterBreak="0">
    <w:nsid w:val="355A0F0A"/>
    <w:multiLevelType w:val="multilevel"/>
    <w:tmpl w:val="4E301C56"/>
    <w:lvl w:ilvl="0">
      <w:start w:val="1"/>
      <w:numFmt w:val="decimal"/>
      <w:lvlText w:val="%1"/>
      <w:lvlJc w:val="left"/>
      <w:pPr>
        <w:ind w:left="360" w:hanging="360"/>
      </w:pPr>
    </w:lvl>
    <w:lvl w:ilvl="1">
      <w:start w:val="2"/>
      <w:numFmt w:val="decimal"/>
      <w:lvlText w:val="%1.%2"/>
      <w:lvlJc w:val="left"/>
      <w:pPr>
        <w:ind w:left="1001" w:hanging="360"/>
      </w:pPr>
    </w:lvl>
    <w:lvl w:ilvl="2">
      <w:start w:val="1"/>
      <w:numFmt w:val="decimal"/>
      <w:lvlText w:val="%1.%2.%3"/>
      <w:lvlJc w:val="left"/>
      <w:pPr>
        <w:ind w:left="2002" w:hanging="720"/>
      </w:pPr>
    </w:lvl>
    <w:lvl w:ilvl="3">
      <w:start w:val="1"/>
      <w:numFmt w:val="decimal"/>
      <w:lvlText w:val="%1.%2.%3.%4"/>
      <w:lvlJc w:val="left"/>
      <w:pPr>
        <w:ind w:left="3003" w:hanging="1080"/>
      </w:pPr>
    </w:lvl>
    <w:lvl w:ilvl="4">
      <w:start w:val="1"/>
      <w:numFmt w:val="decimal"/>
      <w:lvlText w:val="%1.%2.%3.%4.%5"/>
      <w:lvlJc w:val="left"/>
      <w:pPr>
        <w:ind w:left="3644" w:hanging="1080"/>
      </w:pPr>
    </w:lvl>
    <w:lvl w:ilvl="5">
      <w:start w:val="1"/>
      <w:numFmt w:val="decimal"/>
      <w:lvlText w:val="%1.%2.%3.%4.%5.%6"/>
      <w:lvlJc w:val="left"/>
      <w:pPr>
        <w:ind w:left="4645" w:hanging="1440"/>
      </w:pPr>
    </w:lvl>
    <w:lvl w:ilvl="6">
      <w:start w:val="1"/>
      <w:numFmt w:val="decimal"/>
      <w:lvlText w:val="%1.%2.%3.%4.%5.%6.%7"/>
      <w:lvlJc w:val="left"/>
      <w:pPr>
        <w:ind w:left="5286" w:hanging="1440"/>
      </w:pPr>
    </w:lvl>
    <w:lvl w:ilvl="7">
      <w:start w:val="1"/>
      <w:numFmt w:val="decimal"/>
      <w:lvlText w:val="%1.%2.%3.%4.%5.%6.%7.%8"/>
      <w:lvlJc w:val="left"/>
      <w:pPr>
        <w:ind w:left="6287" w:hanging="1800"/>
      </w:pPr>
    </w:lvl>
    <w:lvl w:ilvl="8">
      <w:start w:val="1"/>
      <w:numFmt w:val="decimal"/>
      <w:lvlText w:val="%1.%2.%3.%4.%5.%6.%7.%8.%9"/>
      <w:lvlJc w:val="left"/>
      <w:pPr>
        <w:ind w:left="7288" w:hanging="2160"/>
      </w:pPr>
    </w:lvl>
  </w:abstractNum>
  <w:abstractNum w:abstractNumId="8" w15:restartNumberingAfterBreak="0">
    <w:nsid w:val="37196AF8"/>
    <w:multiLevelType w:val="hybridMultilevel"/>
    <w:tmpl w:val="F9AE4EC8"/>
    <w:lvl w:ilvl="0" w:tplc="0809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39750970"/>
    <w:multiLevelType w:val="hybridMultilevel"/>
    <w:tmpl w:val="89A28B5E"/>
    <w:lvl w:ilvl="0" w:tplc="3E50EA00">
      <w:start w:val="3"/>
      <w:numFmt w:val="decimal"/>
      <w:lvlText w:val="%1."/>
      <w:lvlJc w:val="left"/>
      <w:pPr>
        <w:ind w:left="708" w:hanging="360"/>
      </w:pPr>
    </w:lvl>
    <w:lvl w:ilvl="1" w:tplc="08090019">
      <w:start w:val="1"/>
      <w:numFmt w:val="lowerLetter"/>
      <w:lvlText w:val="%2."/>
      <w:lvlJc w:val="left"/>
      <w:pPr>
        <w:ind w:left="1428" w:hanging="360"/>
      </w:pPr>
    </w:lvl>
    <w:lvl w:ilvl="2" w:tplc="0809001B">
      <w:start w:val="1"/>
      <w:numFmt w:val="lowerRoman"/>
      <w:lvlText w:val="%3."/>
      <w:lvlJc w:val="right"/>
      <w:pPr>
        <w:ind w:left="2148" w:hanging="180"/>
      </w:pPr>
    </w:lvl>
    <w:lvl w:ilvl="3" w:tplc="0809000F">
      <w:start w:val="1"/>
      <w:numFmt w:val="decimal"/>
      <w:lvlText w:val="%4."/>
      <w:lvlJc w:val="left"/>
      <w:pPr>
        <w:ind w:left="2868" w:hanging="360"/>
      </w:pPr>
    </w:lvl>
    <w:lvl w:ilvl="4" w:tplc="08090019">
      <w:start w:val="1"/>
      <w:numFmt w:val="lowerLetter"/>
      <w:lvlText w:val="%5."/>
      <w:lvlJc w:val="left"/>
      <w:pPr>
        <w:ind w:left="3588" w:hanging="360"/>
      </w:pPr>
    </w:lvl>
    <w:lvl w:ilvl="5" w:tplc="0809001B">
      <w:start w:val="1"/>
      <w:numFmt w:val="lowerRoman"/>
      <w:lvlText w:val="%6."/>
      <w:lvlJc w:val="right"/>
      <w:pPr>
        <w:ind w:left="4308" w:hanging="180"/>
      </w:pPr>
    </w:lvl>
    <w:lvl w:ilvl="6" w:tplc="0809000F">
      <w:start w:val="1"/>
      <w:numFmt w:val="decimal"/>
      <w:lvlText w:val="%7."/>
      <w:lvlJc w:val="left"/>
      <w:pPr>
        <w:ind w:left="5028" w:hanging="360"/>
      </w:pPr>
    </w:lvl>
    <w:lvl w:ilvl="7" w:tplc="08090019">
      <w:start w:val="1"/>
      <w:numFmt w:val="lowerLetter"/>
      <w:lvlText w:val="%8."/>
      <w:lvlJc w:val="left"/>
      <w:pPr>
        <w:ind w:left="5748" w:hanging="360"/>
      </w:pPr>
    </w:lvl>
    <w:lvl w:ilvl="8" w:tplc="0809001B">
      <w:start w:val="1"/>
      <w:numFmt w:val="lowerRoman"/>
      <w:lvlText w:val="%9."/>
      <w:lvlJc w:val="right"/>
      <w:pPr>
        <w:ind w:left="6468" w:hanging="180"/>
      </w:pPr>
    </w:lvl>
  </w:abstractNum>
  <w:abstractNum w:abstractNumId="10" w15:restartNumberingAfterBreak="0">
    <w:nsid w:val="509A7A22"/>
    <w:multiLevelType w:val="hybridMultilevel"/>
    <w:tmpl w:val="58C4EE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123AE"/>
    <w:multiLevelType w:val="hybridMultilevel"/>
    <w:tmpl w:val="F2D47A80"/>
    <w:lvl w:ilvl="0" w:tplc="0809000B">
      <w:start w:val="1"/>
      <w:numFmt w:val="bullet"/>
      <w:lvlText w:val=""/>
      <w:lvlJc w:val="left"/>
      <w:pPr>
        <w:ind w:left="718" w:hanging="360"/>
      </w:pPr>
      <w:rPr>
        <w:rFonts w:ascii="Wingdings" w:hAnsi="Wingdings"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12" w15:restartNumberingAfterBreak="0">
    <w:nsid w:val="636E388B"/>
    <w:multiLevelType w:val="multilevel"/>
    <w:tmpl w:val="19680D44"/>
    <w:lvl w:ilvl="0">
      <w:start w:val="1"/>
      <w:numFmt w:val="decimal"/>
      <w:lvlText w:val="%1."/>
      <w:lvlJc w:val="left"/>
      <w:pPr>
        <w:ind w:left="729" w:hanging="360"/>
      </w:pPr>
      <w:rPr>
        <w:rFonts w:hint="default"/>
      </w:rPr>
    </w:lvl>
    <w:lvl w:ilvl="1">
      <w:start w:val="1"/>
      <w:numFmt w:val="decimal"/>
      <w:isLgl/>
      <w:lvlText w:val="%1.%2"/>
      <w:lvlJc w:val="left"/>
      <w:pPr>
        <w:ind w:left="789" w:hanging="42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09" w:hanging="1440"/>
      </w:pPr>
      <w:rPr>
        <w:rFonts w:hint="default"/>
      </w:rPr>
    </w:lvl>
    <w:lvl w:ilvl="6">
      <w:start w:val="1"/>
      <w:numFmt w:val="decimal"/>
      <w:isLgl/>
      <w:lvlText w:val="%1.%2.%3.%4.%5.%6.%7"/>
      <w:lvlJc w:val="left"/>
      <w:pPr>
        <w:ind w:left="1809" w:hanging="1440"/>
      </w:pPr>
      <w:rPr>
        <w:rFonts w:hint="default"/>
      </w:rPr>
    </w:lvl>
    <w:lvl w:ilvl="7">
      <w:start w:val="1"/>
      <w:numFmt w:val="decimal"/>
      <w:isLgl/>
      <w:lvlText w:val="%1.%2.%3.%4.%5.%6.%7.%8"/>
      <w:lvlJc w:val="left"/>
      <w:pPr>
        <w:ind w:left="2169" w:hanging="1800"/>
      </w:pPr>
      <w:rPr>
        <w:rFonts w:hint="default"/>
      </w:rPr>
    </w:lvl>
    <w:lvl w:ilvl="8">
      <w:start w:val="1"/>
      <w:numFmt w:val="decimal"/>
      <w:isLgl/>
      <w:lvlText w:val="%1.%2.%3.%4.%5.%6.%7.%8.%9"/>
      <w:lvlJc w:val="left"/>
      <w:pPr>
        <w:ind w:left="2529" w:hanging="2160"/>
      </w:pPr>
      <w:rPr>
        <w:rFonts w:hint="default"/>
      </w:rPr>
    </w:lvl>
  </w:abstractNum>
  <w:abstractNum w:abstractNumId="13" w15:restartNumberingAfterBreak="0">
    <w:nsid w:val="71161B1E"/>
    <w:multiLevelType w:val="multilevel"/>
    <w:tmpl w:val="2E98DB2C"/>
    <w:lvl w:ilvl="0">
      <w:start w:val="2"/>
      <w:numFmt w:val="decimal"/>
      <w:lvlText w:val="%1"/>
      <w:lvlJc w:val="left"/>
      <w:pPr>
        <w:ind w:left="360" w:hanging="360"/>
      </w:pPr>
      <w:rPr>
        <w:b w:val="0"/>
        <w:strike w:val="0"/>
        <w:dstrike w:val="0"/>
        <w:color w:val="auto"/>
        <w:u w:val="none"/>
        <w:effect w:val="none"/>
      </w:rPr>
    </w:lvl>
    <w:lvl w:ilvl="1">
      <w:start w:val="1"/>
      <w:numFmt w:val="decimal"/>
      <w:lvlText w:val="%1.%2"/>
      <w:lvlJc w:val="left"/>
      <w:pPr>
        <w:ind w:left="1001" w:hanging="360"/>
      </w:pPr>
      <w:rPr>
        <w:b w:val="0"/>
        <w:strike w:val="0"/>
        <w:dstrike w:val="0"/>
        <w:color w:val="auto"/>
        <w:u w:val="none"/>
        <w:effect w:val="none"/>
      </w:rPr>
    </w:lvl>
    <w:lvl w:ilvl="2">
      <w:start w:val="1"/>
      <w:numFmt w:val="decimal"/>
      <w:lvlText w:val="%1.%2.%3"/>
      <w:lvlJc w:val="left"/>
      <w:pPr>
        <w:ind w:left="2002" w:hanging="720"/>
      </w:pPr>
      <w:rPr>
        <w:b w:val="0"/>
        <w:strike w:val="0"/>
        <w:dstrike w:val="0"/>
        <w:color w:val="auto"/>
        <w:u w:val="none"/>
        <w:effect w:val="none"/>
      </w:rPr>
    </w:lvl>
    <w:lvl w:ilvl="3">
      <w:start w:val="1"/>
      <w:numFmt w:val="decimal"/>
      <w:lvlText w:val="%1.%2.%3.%4"/>
      <w:lvlJc w:val="left"/>
      <w:pPr>
        <w:ind w:left="3003" w:hanging="1080"/>
      </w:pPr>
      <w:rPr>
        <w:b w:val="0"/>
        <w:strike w:val="0"/>
        <w:dstrike w:val="0"/>
        <w:color w:val="auto"/>
        <w:u w:val="none"/>
        <w:effect w:val="none"/>
      </w:rPr>
    </w:lvl>
    <w:lvl w:ilvl="4">
      <w:start w:val="1"/>
      <w:numFmt w:val="decimal"/>
      <w:lvlText w:val="%1.%2.%3.%4.%5"/>
      <w:lvlJc w:val="left"/>
      <w:pPr>
        <w:ind w:left="3644" w:hanging="1080"/>
      </w:pPr>
      <w:rPr>
        <w:b w:val="0"/>
        <w:strike w:val="0"/>
        <w:dstrike w:val="0"/>
        <w:color w:val="auto"/>
        <w:u w:val="none"/>
        <w:effect w:val="none"/>
      </w:rPr>
    </w:lvl>
    <w:lvl w:ilvl="5">
      <w:start w:val="1"/>
      <w:numFmt w:val="decimal"/>
      <w:lvlText w:val="%1.%2.%3.%4.%5.%6"/>
      <w:lvlJc w:val="left"/>
      <w:pPr>
        <w:ind w:left="4645" w:hanging="1440"/>
      </w:pPr>
      <w:rPr>
        <w:b w:val="0"/>
        <w:strike w:val="0"/>
        <w:dstrike w:val="0"/>
        <w:color w:val="auto"/>
        <w:u w:val="none"/>
        <w:effect w:val="none"/>
      </w:rPr>
    </w:lvl>
    <w:lvl w:ilvl="6">
      <w:start w:val="1"/>
      <w:numFmt w:val="decimal"/>
      <w:lvlText w:val="%1.%2.%3.%4.%5.%6.%7"/>
      <w:lvlJc w:val="left"/>
      <w:pPr>
        <w:ind w:left="5286" w:hanging="1440"/>
      </w:pPr>
      <w:rPr>
        <w:b w:val="0"/>
        <w:strike w:val="0"/>
        <w:dstrike w:val="0"/>
        <w:color w:val="auto"/>
        <w:u w:val="none"/>
        <w:effect w:val="none"/>
      </w:rPr>
    </w:lvl>
    <w:lvl w:ilvl="7">
      <w:start w:val="1"/>
      <w:numFmt w:val="decimal"/>
      <w:lvlText w:val="%1.%2.%3.%4.%5.%6.%7.%8"/>
      <w:lvlJc w:val="left"/>
      <w:pPr>
        <w:ind w:left="6287" w:hanging="1800"/>
      </w:pPr>
      <w:rPr>
        <w:b w:val="0"/>
        <w:strike w:val="0"/>
        <w:dstrike w:val="0"/>
        <w:color w:val="auto"/>
        <w:u w:val="none"/>
        <w:effect w:val="none"/>
      </w:rPr>
    </w:lvl>
    <w:lvl w:ilvl="8">
      <w:start w:val="1"/>
      <w:numFmt w:val="decimal"/>
      <w:lvlText w:val="%1.%2.%3.%4.%5.%6.%7.%8.%9"/>
      <w:lvlJc w:val="left"/>
      <w:pPr>
        <w:ind w:left="7288" w:hanging="2160"/>
      </w:pPr>
      <w:rPr>
        <w:b w:val="0"/>
        <w:strike w:val="0"/>
        <w:dstrike w:val="0"/>
        <w:color w:val="auto"/>
        <w:u w:val="none"/>
        <w:effect w:val="none"/>
      </w:rPr>
    </w:lvl>
  </w:abstractNum>
  <w:abstractNum w:abstractNumId="14" w15:restartNumberingAfterBreak="0">
    <w:nsid w:val="730432C5"/>
    <w:multiLevelType w:val="multilevel"/>
    <w:tmpl w:val="D902C450"/>
    <w:lvl w:ilvl="0">
      <w:start w:val="4"/>
      <w:numFmt w:val="decimal"/>
      <w:lvlText w:val="%1."/>
      <w:lvlJc w:val="left"/>
      <w:pPr>
        <w:ind w:left="718" w:hanging="360"/>
      </w:pPr>
      <w:rPr>
        <w:rFonts w:hint="default"/>
        <w:b/>
        <w:u w:val="single"/>
      </w:rPr>
    </w:lvl>
    <w:lvl w:ilvl="1">
      <w:start w:val="1"/>
      <w:numFmt w:val="decimal"/>
      <w:isLgl/>
      <w:lvlText w:val="%1.%2"/>
      <w:lvlJc w:val="left"/>
      <w:pPr>
        <w:ind w:left="733" w:hanging="375"/>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2158" w:hanging="1800"/>
      </w:pPr>
      <w:rPr>
        <w:rFonts w:hint="default"/>
      </w:rPr>
    </w:lvl>
    <w:lvl w:ilvl="8">
      <w:start w:val="1"/>
      <w:numFmt w:val="decimal"/>
      <w:isLgl/>
      <w:lvlText w:val="%1.%2.%3.%4.%5.%6.%7.%8.%9"/>
      <w:lvlJc w:val="left"/>
      <w:pPr>
        <w:ind w:left="2518" w:hanging="2160"/>
      </w:pPr>
      <w:rPr>
        <w:rFonts w:hint="default"/>
      </w:rPr>
    </w:lvl>
  </w:abstractNum>
  <w:abstractNum w:abstractNumId="15" w15:restartNumberingAfterBreak="0">
    <w:nsid w:val="782E5291"/>
    <w:multiLevelType w:val="multilevel"/>
    <w:tmpl w:val="A57E46FA"/>
    <w:lvl w:ilvl="0">
      <w:start w:val="1"/>
      <w:numFmt w:val="decimal"/>
      <w:lvlText w:val="%1."/>
      <w:lvlJc w:val="left"/>
      <w:pPr>
        <w:ind w:left="641" w:firstLine="0"/>
      </w:pPr>
      <w:rPr>
        <w:rFonts w:ascii="Arial" w:eastAsia="Arial" w:hAnsi="Arial" w:cs="Arial"/>
        <w:b/>
        <w:bCs/>
        <w:i w:val="0"/>
        <w:color w:val="000000"/>
        <w:sz w:val="24"/>
        <w:szCs w:val="24"/>
        <w:u w:val="single" w:color="000000"/>
        <w:bdr w:val="none" w:sz="0" w:space="0" w:color="auto" w:frame="1"/>
        <w:vertAlign w:val="baseline"/>
      </w:rPr>
    </w:lvl>
    <w:lvl w:ilvl="1">
      <w:start w:val="1"/>
      <w:numFmt w:val="decimal"/>
      <w:lvlText w:val="%1.%2"/>
      <w:lvlJc w:val="left"/>
      <w:pPr>
        <w:ind w:left="15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A06077B"/>
    <w:multiLevelType w:val="hybridMultilevel"/>
    <w:tmpl w:val="5948A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A45C64"/>
    <w:multiLevelType w:val="hybridMultilevel"/>
    <w:tmpl w:val="75C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320A4A"/>
    <w:multiLevelType w:val="hybridMultilevel"/>
    <w:tmpl w:val="9C56F9B6"/>
    <w:lvl w:ilvl="0" w:tplc="0809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num w:numId="1" w16cid:durableId="64554963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3071726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64200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199977">
    <w:abstractNumId w:val="0"/>
    <w:lvlOverride w:ilvl="0"/>
    <w:lvlOverride w:ilvl="1">
      <w:startOverride w:val="1"/>
    </w:lvlOverride>
    <w:lvlOverride w:ilvl="2"/>
    <w:lvlOverride w:ilvl="3"/>
    <w:lvlOverride w:ilvl="4"/>
    <w:lvlOverride w:ilvl="5"/>
    <w:lvlOverride w:ilvl="6"/>
    <w:lvlOverride w:ilvl="7"/>
    <w:lvlOverride w:ilvl="8"/>
  </w:num>
  <w:num w:numId="5" w16cid:durableId="1622999787">
    <w:abstractNumId w:val="11"/>
  </w:num>
  <w:num w:numId="6" w16cid:durableId="165178810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844027">
    <w:abstractNumId w:val="1"/>
  </w:num>
  <w:num w:numId="8" w16cid:durableId="1182621946">
    <w:abstractNumId w:val="1"/>
  </w:num>
  <w:num w:numId="9" w16cid:durableId="852183739">
    <w:abstractNumId w:val="9"/>
  </w:num>
  <w:num w:numId="10" w16cid:durableId="606890874">
    <w:abstractNumId w:val="4"/>
  </w:num>
  <w:num w:numId="11" w16cid:durableId="448206511">
    <w:abstractNumId w:val="16"/>
  </w:num>
  <w:num w:numId="12" w16cid:durableId="315038870">
    <w:abstractNumId w:val="12"/>
  </w:num>
  <w:num w:numId="13" w16cid:durableId="1122646768">
    <w:abstractNumId w:val="8"/>
  </w:num>
  <w:num w:numId="14" w16cid:durableId="517738447">
    <w:abstractNumId w:val="14"/>
  </w:num>
  <w:num w:numId="15" w16cid:durableId="315260573">
    <w:abstractNumId w:val="2"/>
  </w:num>
  <w:num w:numId="16" w16cid:durableId="1773011551">
    <w:abstractNumId w:val="6"/>
  </w:num>
  <w:num w:numId="17" w16cid:durableId="1309361528">
    <w:abstractNumId w:val="10"/>
  </w:num>
  <w:num w:numId="18" w16cid:durableId="2017996909">
    <w:abstractNumId w:val="17"/>
  </w:num>
  <w:num w:numId="19" w16cid:durableId="1811364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665964">
    <w:abstractNumId w:val="18"/>
  </w:num>
  <w:num w:numId="21" w16cid:durableId="338965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53"/>
    <w:rsid w:val="000128EF"/>
    <w:rsid w:val="00037813"/>
    <w:rsid w:val="001E7DDC"/>
    <w:rsid w:val="002707F3"/>
    <w:rsid w:val="002A54FB"/>
    <w:rsid w:val="003362FA"/>
    <w:rsid w:val="00391717"/>
    <w:rsid w:val="003A578B"/>
    <w:rsid w:val="003F1E55"/>
    <w:rsid w:val="003F47E3"/>
    <w:rsid w:val="00456C26"/>
    <w:rsid w:val="004755D4"/>
    <w:rsid w:val="004D20AC"/>
    <w:rsid w:val="004E78F9"/>
    <w:rsid w:val="00525972"/>
    <w:rsid w:val="005412F1"/>
    <w:rsid w:val="005B50A4"/>
    <w:rsid w:val="005D12CD"/>
    <w:rsid w:val="006D5A39"/>
    <w:rsid w:val="00754E71"/>
    <w:rsid w:val="00762BCE"/>
    <w:rsid w:val="007A77C5"/>
    <w:rsid w:val="007B5057"/>
    <w:rsid w:val="00863953"/>
    <w:rsid w:val="00894E35"/>
    <w:rsid w:val="008959E2"/>
    <w:rsid w:val="008B5D2B"/>
    <w:rsid w:val="00906871"/>
    <w:rsid w:val="0095659F"/>
    <w:rsid w:val="009B02AA"/>
    <w:rsid w:val="009B6D7A"/>
    <w:rsid w:val="00B07AB5"/>
    <w:rsid w:val="00B12DCD"/>
    <w:rsid w:val="00B16E74"/>
    <w:rsid w:val="00B42FCC"/>
    <w:rsid w:val="00B44830"/>
    <w:rsid w:val="00B60304"/>
    <w:rsid w:val="00EA0E95"/>
    <w:rsid w:val="00F319BF"/>
    <w:rsid w:val="00F37AF2"/>
    <w:rsid w:val="00F44A22"/>
    <w:rsid w:val="00FD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3EC3D"/>
  <w15:chartTrackingRefBased/>
  <w15:docId w15:val="{B299207C-F528-4208-B54A-BD21FB12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53"/>
    <w:rPr>
      <w:rFonts w:ascii="Trebuchet MS" w:eastAsia="Times New Roman" w:hAnsi="Trebuchet M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53"/>
    <w:pPr>
      <w:spacing w:after="5" w:line="247" w:lineRule="auto"/>
      <w:ind w:left="720" w:hanging="10"/>
      <w:contextualSpacing/>
      <w:jc w:val="both"/>
    </w:pPr>
    <w:rPr>
      <w:rFonts w:ascii="Arial" w:eastAsia="Arial" w:hAnsi="Arial" w:cs="Arial"/>
      <w:color w:val="000000"/>
      <w:sz w:val="24"/>
      <w:szCs w:val="22"/>
    </w:rPr>
  </w:style>
  <w:style w:type="paragraph" w:styleId="NoSpacing">
    <w:name w:val="No Spacing"/>
    <w:uiPriority w:val="1"/>
    <w:qFormat/>
    <w:rsid w:val="007A77C5"/>
    <w:rPr>
      <w:rFonts w:ascii="Trebuchet MS" w:eastAsia="Times New Roman" w:hAnsi="Trebuchet MS" w:cs="Times New Roman"/>
      <w:sz w:val="20"/>
      <w:szCs w:val="20"/>
      <w:lang w:eastAsia="en-GB"/>
    </w:rPr>
  </w:style>
  <w:style w:type="paragraph" w:styleId="Header">
    <w:name w:val="header"/>
    <w:basedOn w:val="Normal"/>
    <w:link w:val="HeaderChar"/>
    <w:uiPriority w:val="99"/>
    <w:unhideWhenUsed/>
    <w:rsid w:val="005B50A4"/>
    <w:pPr>
      <w:tabs>
        <w:tab w:val="center" w:pos="4513"/>
        <w:tab w:val="right" w:pos="9026"/>
      </w:tabs>
    </w:pPr>
  </w:style>
  <w:style w:type="character" w:customStyle="1" w:styleId="HeaderChar">
    <w:name w:val="Header Char"/>
    <w:basedOn w:val="DefaultParagraphFont"/>
    <w:link w:val="Header"/>
    <w:uiPriority w:val="99"/>
    <w:rsid w:val="005B50A4"/>
    <w:rPr>
      <w:rFonts w:ascii="Trebuchet MS" w:eastAsia="Times New Roman" w:hAnsi="Trebuchet MS" w:cs="Times New Roman"/>
      <w:sz w:val="20"/>
      <w:szCs w:val="20"/>
      <w:lang w:eastAsia="en-GB"/>
    </w:rPr>
  </w:style>
  <w:style w:type="paragraph" w:styleId="Footer">
    <w:name w:val="footer"/>
    <w:basedOn w:val="Normal"/>
    <w:link w:val="FooterChar"/>
    <w:uiPriority w:val="99"/>
    <w:unhideWhenUsed/>
    <w:rsid w:val="005B50A4"/>
    <w:pPr>
      <w:tabs>
        <w:tab w:val="center" w:pos="4513"/>
        <w:tab w:val="right" w:pos="9026"/>
      </w:tabs>
    </w:pPr>
  </w:style>
  <w:style w:type="character" w:customStyle="1" w:styleId="FooterChar">
    <w:name w:val="Footer Char"/>
    <w:basedOn w:val="DefaultParagraphFont"/>
    <w:link w:val="Footer"/>
    <w:uiPriority w:val="99"/>
    <w:rsid w:val="005B50A4"/>
    <w:rPr>
      <w:rFonts w:ascii="Trebuchet MS" w:eastAsia="Times New Roman" w:hAnsi="Trebuchet M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4653">
      <w:bodyDiv w:val="1"/>
      <w:marLeft w:val="0"/>
      <w:marRight w:val="0"/>
      <w:marTop w:val="0"/>
      <w:marBottom w:val="0"/>
      <w:divBdr>
        <w:top w:val="none" w:sz="0" w:space="0" w:color="auto"/>
        <w:left w:val="none" w:sz="0" w:space="0" w:color="auto"/>
        <w:bottom w:val="none" w:sz="0" w:space="0" w:color="auto"/>
        <w:right w:val="none" w:sz="0" w:space="0" w:color="auto"/>
      </w:divBdr>
    </w:div>
    <w:div w:id="1267925905">
      <w:bodyDiv w:val="1"/>
      <w:marLeft w:val="0"/>
      <w:marRight w:val="0"/>
      <w:marTop w:val="0"/>
      <w:marBottom w:val="0"/>
      <w:divBdr>
        <w:top w:val="none" w:sz="0" w:space="0" w:color="auto"/>
        <w:left w:val="none" w:sz="0" w:space="0" w:color="auto"/>
        <w:bottom w:val="none" w:sz="0" w:space="0" w:color="auto"/>
        <w:right w:val="none" w:sz="0" w:space="0" w:color="auto"/>
      </w:divBdr>
    </w:div>
    <w:div w:id="1327972178">
      <w:bodyDiv w:val="1"/>
      <w:marLeft w:val="0"/>
      <w:marRight w:val="0"/>
      <w:marTop w:val="0"/>
      <w:marBottom w:val="0"/>
      <w:divBdr>
        <w:top w:val="none" w:sz="0" w:space="0" w:color="auto"/>
        <w:left w:val="none" w:sz="0" w:space="0" w:color="auto"/>
        <w:bottom w:val="none" w:sz="0" w:space="0" w:color="auto"/>
        <w:right w:val="none" w:sz="0" w:space="0" w:color="auto"/>
      </w:divBdr>
    </w:div>
    <w:div w:id="18260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693A68BDEEB3428AE3531FDE6BCF6F" ma:contentTypeVersion="19" ma:contentTypeDescription="Create a new document." ma:contentTypeScope="" ma:versionID="3297b93c61ef2020925949c8c8d8ccd6">
  <xsd:schema xmlns:xsd="http://www.w3.org/2001/XMLSchema" xmlns:xs="http://www.w3.org/2001/XMLSchema" xmlns:p="http://schemas.microsoft.com/office/2006/metadata/properties" xmlns:ns2="3b00569b-772a-48b3-a991-da06e159597b" xmlns:ns3="4104888b-00dd-40e9-984d-dc5608eae473" targetNamespace="http://schemas.microsoft.com/office/2006/metadata/properties" ma:root="true" ma:fieldsID="e6c04983e230f1943075480aad127e77" ns2:_="" ns3:_="">
    <xsd:import namespace="3b00569b-772a-48b3-a991-da06e159597b"/>
    <xsd:import namespace="4104888b-00dd-40e9-984d-dc5608eae4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69b-772a-48b3-a991-da06e15959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74b89bd-ae33-46c6-b09f-6d39690e75ec}" ma:internalName="TaxCatchAll" ma:showField="CatchAllData" ma:web="3b00569b-772a-48b3-a991-da06e15959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4888b-00dd-40e9-984d-dc5608ea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58f34-0afd-49b5-84da-3b3ad901f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3F289-3C99-4BDD-8A24-FEAB802202E6}">
  <ds:schemaRefs>
    <ds:schemaRef ds:uri="http://schemas.microsoft.com/sharepoint/v3/contenttype/forms"/>
  </ds:schemaRefs>
</ds:datastoreItem>
</file>

<file path=customXml/itemProps2.xml><?xml version="1.0" encoding="utf-8"?>
<ds:datastoreItem xmlns:ds="http://schemas.openxmlformats.org/officeDocument/2006/customXml" ds:itemID="{4B0CC388-3933-4435-8FFA-BF3C1E392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569b-772a-48b3-a991-da06e159597b"/>
    <ds:schemaRef ds:uri="4104888b-00dd-40e9-984d-dc5608ea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22</cp:revision>
  <cp:lastPrinted>2023-03-22T17:27:00Z</cp:lastPrinted>
  <dcterms:created xsi:type="dcterms:W3CDTF">2023-03-22T15:31:00Z</dcterms:created>
  <dcterms:modified xsi:type="dcterms:W3CDTF">2023-07-27T16:44:00Z</dcterms:modified>
</cp:coreProperties>
</file>